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21" w:rsidRPr="007C4136" w:rsidRDefault="000E0521" w:rsidP="000E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7C4136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ГОСУДАРСТВЕННОЕ КАЗЕННОЕ УЧРЕЖДЕНИЕ </w:t>
      </w:r>
    </w:p>
    <w:p w:rsidR="000E0521" w:rsidRPr="007C4136" w:rsidRDefault="000E0521" w:rsidP="000E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7C4136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ГОРОДА МОСКВЫ</w:t>
      </w:r>
    </w:p>
    <w:p w:rsidR="000E0521" w:rsidRPr="007C4136" w:rsidRDefault="000E0521" w:rsidP="000E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7C4136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ЦЕНТР СОДЕЙСТВИЯ СЕМЕЙНОМУ ВОСПИТАНИЮ</w:t>
      </w:r>
    </w:p>
    <w:p w:rsidR="000E0521" w:rsidRPr="007C4136" w:rsidRDefault="000E0521" w:rsidP="000E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7C4136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«ДОВЕРИЕ»</w:t>
      </w:r>
    </w:p>
    <w:p w:rsidR="000E0521" w:rsidRPr="007C4136" w:rsidRDefault="000E0521" w:rsidP="000E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7C4136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ДЕПАРТАМЕНТА ТРУДА И СОЦИАЛЬНОЙ ЗАЩИТЫ НАСЕЛЕНИЯ</w:t>
      </w:r>
    </w:p>
    <w:p w:rsidR="000E0521" w:rsidRPr="007C4136" w:rsidRDefault="000E0521" w:rsidP="000E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7C4136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ГОРОДА МОСКВЫ</w:t>
      </w:r>
    </w:p>
    <w:p w:rsidR="000E0521" w:rsidRDefault="000E0521" w:rsidP="000E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7C4136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(ГКУ ЦССВ «ДОВЕРИЕ»)</w:t>
      </w:r>
    </w:p>
    <w:p w:rsidR="007C4136" w:rsidRPr="007C4136" w:rsidRDefault="007C4136" w:rsidP="000E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</w:p>
    <w:p w:rsidR="007C4136" w:rsidRPr="007C4136" w:rsidRDefault="007C4136" w:rsidP="000E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</w:p>
    <w:p w:rsidR="000E0521" w:rsidRPr="004C2A3C" w:rsidRDefault="000E0521" w:rsidP="000E0521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7C4136" w:rsidRPr="00314374" w:rsidTr="007C4136">
        <w:tc>
          <w:tcPr>
            <w:tcW w:w="4785" w:type="dxa"/>
          </w:tcPr>
          <w:p w:rsidR="007C4136" w:rsidRPr="007C4136" w:rsidRDefault="007C4136" w:rsidP="007C4136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C4136">
              <w:rPr>
                <w:rFonts w:ascii="Times New Roman" w:hAnsi="Times New Roman"/>
                <w:sz w:val="24"/>
                <w:lang w:val="ru-RU"/>
              </w:rPr>
              <w:t xml:space="preserve">Утверждено </w:t>
            </w:r>
          </w:p>
          <w:p w:rsidR="007C4136" w:rsidRPr="007C4136" w:rsidRDefault="007C4136" w:rsidP="007C4136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C4136">
              <w:rPr>
                <w:rFonts w:ascii="Times New Roman" w:hAnsi="Times New Roman"/>
                <w:sz w:val="24"/>
                <w:lang w:val="ru-RU"/>
              </w:rPr>
              <w:t>Педагогическим советом</w:t>
            </w:r>
          </w:p>
          <w:p w:rsidR="007C4136" w:rsidRPr="007C4136" w:rsidRDefault="007C4136" w:rsidP="007C4136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C4136">
              <w:rPr>
                <w:rFonts w:ascii="Times New Roman" w:hAnsi="Times New Roman"/>
                <w:sz w:val="24"/>
                <w:lang w:val="ru-RU"/>
              </w:rPr>
              <w:t>Протокол №____</w:t>
            </w:r>
          </w:p>
          <w:p w:rsidR="007C4136" w:rsidRPr="007C4136" w:rsidRDefault="007C4136" w:rsidP="007C4136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C4136">
              <w:rPr>
                <w:rFonts w:ascii="Times New Roman" w:hAnsi="Times New Roman"/>
                <w:sz w:val="24"/>
                <w:lang w:val="ru-RU"/>
              </w:rPr>
              <w:t>от  «_____»_____________ 2018г.</w:t>
            </w:r>
          </w:p>
          <w:p w:rsidR="007C4136" w:rsidRPr="007C4136" w:rsidRDefault="007C4136" w:rsidP="007C41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86" w:type="dxa"/>
          </w:tcPr>
          <w:p w:rsidR="007C4136" w:rsidRPr="007C4136" w:rsidRDefault="007C4136" w:rsidP="007C41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7C4136">
              <w:rPr>
                <w:rFonts w:ascii="Times New Roman" w:hAnsi="Times New Roman"/>
                <w:sz w:val="24"/>
                <w:lang w:val="ru-RU"/>
              </w:rPr>
              <w:t>«УТВЕРЖДАЮ»</w:t>
            </w:r>
          </w:p>
          <w:p w:rsidR="007C4136" w:rsidRPr="007C4136" w:rsidRDefault="007C4136" w:rsidP="007C41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7C4136">
              <w:rPr>
                <w:rFonts w:ascii="Times New Roman" w:hAnsi="Times New Roman"/>
                <w:sz w:val="24"/>
                <w:lang w:val="ru-RU"/>
              </w:rPr>
              <w:t>Директор ГКУ ЦССВ «Доверие»</w:t>
            </w:r>
          </w:p>
          <w:p w:rsidR="007C4136" w:rsidRPr="00C36A0B" w:rsidRDefault="007C4136" w:rsidP="007C41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36A0B">
              <w:rPr>
                <w:rFonts w:ascii="Times New Roman" w:hAnsi="Times New Roman"/>
                <w:sz w:val="24"/>
              </w:rPr>
              <w:t>______________ И.В. Дорофеева</w:t>
            </w:r>
          </w:p>
          <w:p w:rsidR="007C4136" w:rsidRPr="00C36A0B" w:rsidRDefault="007C4136" w:rsidP="007C41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36A0B">
              <w:rPr>
                <w:rFonts w:ascii="Times New Roman" w:hAnsi="Times New Roman"/>
                <w:sz w:val="24"/>
              </w:rPr>
              <w:t>«______» ______________2018г.</w:t>
            </w:r>
          </w:p>
          <w:p w:rsidR="007C4136" w:rsidRPr="00C36A0B" w:rsidRDefault="007C4136" w:rsidP="007C41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7C4136" w:rsidRPr="00C36A0B" w:rsidRDefault="007C4136" w:rsidP="007C41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0E0521" w:rsidRPr="004C2A3C" w:rsidRDefault="000E0521" w:rsidP="000E05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0521" w:rsidRDefault="000E0521" w:rsidP="000E052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136" w:rsidRPr="004C2A3C" w:rsidRDefault="007C4136" w:rsidP="000E052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21" w:rsidRPr="004C2A3C" w:rsidRDefault="007C4136" w:rsidP="000E05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Коррекционно</w:t>
      </w:r>
      <w:r w:rsidR="000E0521" w:rsidRPr="004C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-развивающая программа </w:t>
      </w:r>
    </w:p>
    <w:p w:rsidR="000E0521" w:rsidRPr="004C2A3C" w:rsidRDefault="007C4136" w:rsidP="000E05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дополнительного образования </w:t>
      </w:r>
      <w:r w:rsidR="000E0521" w:rsidRPr="004C2A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«Изобразительно искусство как средство реабилитации и максимально возможной социализации</w:t>
      </w:r>
      <w:r w:rsidR="000E0521" w:rsidRPr="004C2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E0521" w:rsidRPr="004C2A3C" w:rsidRDefault="000E0521" w:rsidP="000E05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2A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для детей с ограниченными возможностями здоровья»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E0521" w:rsidRPr="004C2A3C" w:rsidRDefault="000E0521" w:rsidP="000E05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Срок реализации программы </w:t>
      </w:r>
      <w:r w:rsidR="00145B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год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E0521" w:rsidRPr="004C2A3C" w:rsidRDefault="000E0521" w:rsidP="000E052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E0521" w:rsidRPr="00910AF6" w:rsidRDefault="007C4136" w:rsidP="000E0521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Составитель:</w:t>
      </w:r>
    </w:p>
    <w:p w:rsidR="000E0521" w:rsidRPr="00910AF6" w:rsidRDefault="000E0521" w:rsidP="000E0521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0A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 дополнительного образования</w:t>
      </w:r>
    </w:p>
    <w:p w:rsidR="000E0521" w:rsidRPr="00910AF6" w:rsidRDefault="000E0521" w:rsidP="000E0521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0A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Митракова Т.В.</w:t>
      </w:r>
    </w:p>
    <w:p w:rsidR="000E0521" w:rsidRPr="00910AF6" w:rsidRDefault="000E0521" w:rsidP="000E05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E0521" w:rsidRPr="00910AF6" w:rsidRDefault="000E0521" w:rsidP="000E05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E0521" w:rsidRPr="00910AF6" w:rsidRDefault="000E0521" w:rsidP="000E0521">
      <w:pPr>
        <w:jc w:val="right"/>
        <w:rPr>
          <w:rFonts w:ascii="Times New Roman" w:hAnsi="Times New Roman" w:cs="Times New Roman"/>
          <w:lang w:val="ru-RU"/>
        </w:rPr>
      </w:pPr>
    </w:p>
    <w:p w:rsidR="000E0521" w:rsidRPr="00910AF6" w:rsidRDefault="000E0521" w:rsidP="0093559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10A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1702" w:rsidRPr="004C2A3C" w:rsidRDefault="00ED1702" w:rsidP="00EF54B3">
      <w:pPr>
        <w:spacing w:after="0" w:line="240" w:lineRule="auto"/>
        <w:rPr>
          <w:sz w:val="28"/>
          <w:szCs w:val="28"/>
          <w:lang w:val="ru-RU"/>
        </w:rPr>
      </w:pPr>
    </w:p>
    <w:p w:rsidR="00EF54B3" w:rsidRPr="004C2A3C" w:rsidRDefault="00EF54B3" w:rsidP="00EF5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02D7C" w:rsidRPr="00145B7F" w:rsidRDefault="00145B7F" w:rsidP="00113FEB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5B7F">
        <w:rPr>
          <w:rFonts w:ascii="Times New Roman" w:hAnsi="Times New Roman" w:cs="Times New Roman"/>
          <w:sz w:val="28"/>
          <w:szCs w:val="28"/>
          <w:lang w:val="ru-RU"/>
        </w:rPr>
        <w:t>Москва, 201</w:t>
      </w:r>
      <w:r w:rsidR="007C4136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CE7B37" w:rsidRPr="00E90B5E" w:rsidRDefault="00B1578C" w:rsidP="00113FE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402195" w:rsidRPr="00E90B5E" w:rsidRDefault="00402195" w:rsidP="00113FE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21D5" w:rsidRPr="004C2A3C" w:rsidRDefault="00447C55" w:rsidP="006369C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Особое место в раб</w:t>
      </w:r>
      <w:r w:rsidR="00866CC2" w:rsidRPr="004C2A3C">
        <w:rPr>
          <w:rFonts w:ascii="Times New Roman" w:hAnsi="Times New Roman" w:cs="Times New Roman"/>
          <w:sz w:val="28"/>
          <w:szCs w:val="28"/>
          <w:lang w:val="ru-RU"/>
        </w:rPr>
        <w:t>оте</w:t>
      </w:r>
      <w:r w:rsidR="00CB65CD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с детьми</w:t>
      </w:r>
      <w:r w:rsidR="00866CC2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с ограниченными возможностями здоровья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, отводится арт-терапевтическим методам, основанным на использовании различных изобразительных средств на занятиях. Процесс изобразительного творчества является источником активного коррекционно-развивающего воздействия на формирование личности ребенка. </w:t>
      </w:r>
      <w:r w:rsidR="00134F6B" w:rsidRPr="004C2A3C">
        <w:rPr>
          <w:rFonts w:ascii="Times New Roman" w:hAnsi="Times New Roman" w:cs="Times New Roman"/>
          <w:sz w:val="28"/>
          <w:szCs w:val="28"/>
          <w:lang w:val="ru-RU"/>
        </w:rPr>
        <w:t>«Детское творчество научает ребенка овладевать системой своих переживаний, побеждать и преодолевать их и учит психику восхождению» (Л.С.</w:t>
      </w:r>
      <w:r w:rsidR="00FB19DC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F6B" w:rsidRPr="004C2A3C">
        <w:rPr>
          <w:rFonts w:ascii="Times New Roman" w:hAnsi="Times New Roman" w:cs="Times New Roman"/>
          <w:sz w:val="28"/>
          <w:szCs w:val="28"/>
          <w:lang w:val="ru-RU"/>
        </w:rPr>
        <w:t>Выготский), следовательно, оказывает самое непосредственное влияние на развитие.</w:t>
      </w:r>
    </w:p>
    <w:p w:rsidR="000D6028" w:rsidRPr="004C2A3C" w:rsidRDefault="009060D7" w:rsidP="006369C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Рисование </w:t>
      </w:r>
      <w:r w:rsidR="00AD280E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является одним из средств познания окружающего мира.</w:t>
      </w:r>
      <w:r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Графическая деятельность, нанесение</w:t>
      </w:r>
      <w:r w:rsidR="000E6EE3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штрихов на бумагу привлекает внимание ребенка с 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ограниченными возможностями здоровья</w:t>
      </w:r>
      <w:r w:rsidR="000D6028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Дети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охотно занимаются этим, однако такие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занятия вначале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имеют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характер забавы, игры с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D6028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карандашом. Р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исование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приобретает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характер изображения. Дети рисую</w:t>
      </w:r>
      <w:r w:rsidR="000D6028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карандашами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красками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фломастерами, мелками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Рисуя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красками, ребенок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имеет возможность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более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целостно, пусть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первых порах, передавать форму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предмета, его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цвет. Линейный рисунок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карандашом позволяет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более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четко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передать части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детали предмета. В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этом процессе большое значение имеет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зрительный контроль</w:t>
      </w:r>
      <w:r w:rsidR="00C22ADE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педагога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 движением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рисующей руки, за линией, образующей контур предмета. Рисование цветным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материалом (карандашами или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красками) позволяет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передавать окраску</w:t>
      </w:r>
      <w:r w:rsidR="009F21D5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D6028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предметов.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занятиях, в</w:t>
      </w:r>
      <w:r w:rsidR="00270B01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играх,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дети учатся зрительно</w:t>
      </w:r>
      <w:r w:rsidR="00270B01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обследовать предметы, овладевают компенсаторными навыками познания мира за счет активизации</w:t>
      </w:r>
      <w:r w:rsidR="00270B01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сохранных</w:t>
      </w:r>
      <w:r w:rsidR="00270B01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анализаторов, речи и</w:t>
      </w:r>
      <w:r w:rsidR="00270B01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D3AF9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мышления</w:t>
      </w:r>
      <w:r w:rsidR="000D6028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270B01" w:rsidRPr="00AA4B64" w:rsidRDefault="00FD3AF9" w:rsidP="00AA4B6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Поставленные</w:t>
      </w:r>
      <w:r w:rsidR="000E6EE3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задачи по предметному</w:t>
      </w:r>
      <w:r w:rsidR="000E6EE3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рисованию позволяют учить детей понимать форму, цвет, величину и пространственные положения предметов и явлений окружающего мира. Дети овладевают формообразующими движениями, тренируются в раскр</w:t>
      </w:r>
      <w:r w:rsidR="0050550E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ашивании, штриховке изображений.</w:t>
      </w:r>
      <w:r w:rsidR="00AA4B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A4B64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Доступность использования как традиционных, так и нетрадиционных техник определяется возрастными особенностями детей. Так, например, начинать работу в этом направлении следует с таких техник, как рисование пальчиками, ладошкой, и т.п.</w:t>
      </w:r>
      <w:r w:rsidR="00AA4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Применение</w:t>
      </w:r>
      <w:r w:rsidR="000E6EE3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вспомогательных</w:t>
      </w:r>
      <w:r w:rsidR="000E6EE3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средств:</w:t>
      </w:r>
      <w:r w:rsidR="00C22ADE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рисование</w:t>
      </w:r>
      <w:r w:rsidR="000E6EE3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 трафаретам, обводка</w:t>
      </w:r>
      <w:r w:rsidR="000E6EE3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изображений по контуру</w:t>
      </w:r>
      <w:r w:rsidR="000E6EE3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270B01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силуэту</w:t>
      </w:r>
      <w:r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раскрашивание</w:t>
      </w:r>
      <w:r w:rsidR="000E6EE3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="000E6EE3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трафарете, способствует преодолению</w:t>
      </w:r>
      <w:r w:rsidR="000E6EE3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трудностей овладения</w:t>
      </w:r>
      <w:r w:rsidR="000E6EE3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приемами, </w:t>
      </w:r>
      <w:r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способами</w:t>
      </w:r>
      <w:r w:rsidR="000E6EE3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изображения зрительных образов</w:t>
      </w:r>
      <w:r w:rsidR="000E6EE3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предметов</w:t>
      </w:r>
      <w:r w:rsidR="00270B01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447C55" w:rsidRPr="004C2A3C" w:rsidRDefault="00447C55" w:rsidP="006369C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совместной с педагогом творческой деятельности (рисования) обеспечивает развитие коммуникаций ребенка с окружающим миром, создание мотивационной основы деятельности, обогащение его чувственного опыта, формирование представлений об окружающем мире и их отражение в движении, рисунке и речи. </w:t>
      </w:r>
    </w:p>
    <w:p w:rsidR="00447C55" w:rsidRPr="004C2A3C" w:rsidRDefault="00447C55" w:rsidP="006369C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В процессе занятий осуществляе</w:t>
      </w:r>
      <w:r w:rsidR="00FC61D8" w:rsidRPr="004C2A3C">
        <w:rPr>
          <w:rFonts w:ascii="Times New Roman" w:hAnsi="Times New Roman" w:cs="Times New Roman"/>
          <w:sz w:val="28"/>
          <w:szCs w:val="28"/>
          <w:lang w:val="ru-RU"/>
        </w:rPr>
        <w:t>тся всестороннее развитие детей</w:t>
      </w:r>
      <w:r w:rsidR="009060D7" w:rsidRPr="004C2A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Диалоги на заняти</w:t>
      </w:r>
      <w:r w:rsidR="00134F6B" w:rsidRPr="004C2A3C">
        <w:rPr>
          <w:rFonts w:ascii="Times New Roman" w:hAnsi="Times New Roman" w:cs="Times New Roman"/>
          <w:sz w:val="28"/>
          <w:szCs w:val="28"/>
          <w:lang w:val="ru-RU"/>
        </w:rPr>
        <w:t>ях между педагогом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и ребенком направлены на совместное обсуждение ситуации и предполагают активное участие обеих сторон. Беседа является одним из основных методов формирования нравственно-оценочных 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критериев у детей. Беседа на тему «почему нравится...» или «почему не нравится...» с помощью наводящих вопросов побуждает ребенка к осмысливанию объекта. </w:t>
      </w:r>
    </w:p>
    <w:p w:rsidR="00447C55" w:rsidRPr="004C2A3C" w:rsidRDefault="00447C55" w:rsidP="00AA4B6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На занятиях используются игры и игровые приемы, которые создают непринужденную творческую атмосферу, сп</w:t>
      </w:r>
      <w:r w:rsidR="00165417" w:rsidRPr="004C2A3C">
        <w:rPr>
          <w:rFonts w:ascii="Times New Roman" w:hAnsi="Times New Roman" w:cs="Times New Roman"/>
          <w:sz w:val="28"/>
          <w:szCs w:val="28"/>
          <w:lang w:val="ru-RU"/>
        </w:rPr>
        <w:t>особствуют развитию воображения, памяти, внимания.</w:t>
      </w:r>
      <w:r w:rsidR="00AA4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>Это позволяет соединить все полученные знания и умения. В процессе обучения широко используются наглядные пособия.</w:t>
      </w:r>
    </w:p>
    <w:p w:rsidR="00FB19DC" w:rsidRPr="004C2A3C" w:rsidRDefault="00447C55" w:rsidP="006369C4">
      <w:pPr>
        <w:pStyle w:val="aa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Одним из важных условий реализ</w:t>
      </w:r>
      <w:r w:rsidR="00FC61D8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ации данной примерной адаптированной программы 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>является создание необходимой материальной базы и развивающей среды для формирования творческой личности ребенка.</w:t>
      </w:r>
      <w:r w:rsidR="00AA4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F8E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</w:t>
      </w:r>
      <w:r w:rsidR="00866CC2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ти </w:t>
      </w:r>
      <w:r w:rsidR="00866CC2" w:rsidRPr="004C2A3C">
        <w:rPr>
          <w:rFonts w:ascii="Times New Roman" w:hAnsi="Times New Roman" w:cs="Times New Roman"/>
          <w:sz w:val="28"/>
          <w:szCs w:val="28"/>
          <w:lang w:val="ru-RU"/>
        </w:rPr>
        <w:t>с ограниченными возможностями здоровья</w:t>
      </w:r>
      <w:r w:rsidR="001B6F8E" w:rsidRPr="004C2A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 точки зрения педагогики, являются детьми «с особыми образовательными потребностями», для обучения которых необходимо создание специальных условий, специальной образовательной среды.</w:t>
      </w:r>
      <w:r w:rsidR="001B6F8E" w:rsidRPr="004C2A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22ADE" w:rsidRPr="004C2A3C" w:rsidRDefault="00C1457D" w:rsidP="00AA4B6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Развивая интерес к изобразительной деятельности, следует быть внимательным к каждому ребенку, уметь помочь ему, дать нужные указания</w:t>
      </w:r>
      <w:r w:rsidR="00862F74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, поддержать стремление выполнить хорошо работу и объективно оценить его старания. Именно в художественной деятельности ребенок может проявить свою индивидуальность. </w:t>
      </w:r>
      <w:r w:rsidR="0093448B" w:rsidRPr="004C2A3C">
        <w:rPr>
          <w:rFonts w:ascii="Times New Roman" w:hAnsi="Times New Roman" w:cs="Times New Roman"/>
          <w:sz w:val="28"/>
          <w:szCs w:val="28"/>
          <w:lang w:val="ru-RU"/>
        </w:rPr>
        <w:t>Основные положения концепции заключаются в следующем:</w:t>
      </w:r>
      <w:r w:rsidR="00AA4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448B" w:rsidRPr="004C2A3C">
        <w:rPr>
          <w:rFonts w:ascii="Times New Roman" w:hAnsi="Times New Roman" w:cs="Times New Roman"/>
          <w:sz w:val="28"/>
          <w:szCs w:val="28"/>
          <w:lang w:val="ru-RU"/>
        </w:rPr>
        <w:t>создание положительного эмоционального климата на занятиях художественно-творческой деятельностью;</w:t>
      </w:r>
      <w:r w:rsidR="00C22ADE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448B" w:rsidRPr="004C2A3C">
        <w:rPr>
          <w:rFonts w:ascii="Times New Roman" w:hAnsi="Times New Roman" w:cs="Times New Roman"/>
          <w:sz w:val="28"/>
          <w:szCs w:val="28"/>
          <w:lang w:val="ru-RU"/>
        </w:rPr>
        <w:t>индивидуальный подход к детям; учет их индивидуальных предпочтений, склонностей,</w:t>
      </w:r>
      <w:r w:rsidR="00866CC2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интересов,</w:t>
      </w:r>
      <w:r w:rsidR="00226F3C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индивидуальная работа с каждым ребенком в процессе занятий;</w:t>
      </w:r>
      <w:r w:rsidR="00C22ADE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6F3C" w:rsidRPr="004C2A3C">
        <w:rPr>
          <w:rFonts w:ascii="Times New Roman" w:hAnsi="Times New Roman" w:cs="Times New Roman"/>
          <w:sz w:val="28"/>
          <w:szCs w:val="28"/>
          <w:lang w:val="ru-RU"/>
        </w:rPr>
        <w:t>широк</w:t>
      </w:r>
      <w:r w:rsidR="00866CC2" w:rsidRPr="004C2A3C">
        <w:rPr>
          <w:rFonts w:ascii="Times New Roman" w:hAnsi="Times New Roman" w:cs="Times New Roman"/>
          <w:sz w:val="28"/>
          <w:szCs w:val="28"/>
          <w:lang w:val="ru-RU"/>
        </w:rPr>
        <w:t>ое включение детей</w:t>
      </w:r>
      <w:r w:rsidR="00C91D70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в жизнь</w:t>
      </w:r>
      <w:r w:rsidR="00226F3C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эстетической среды в повседневной жизни, оформление и проведение праздни</w:t>
      </w:r>
      <w:r w:rsidR="00866CC2" w:rsidRPr="004C2A3C">
        <w:rPr>
          <w:rFonts w:ascii="Times New Roman" w:hAnsi="Times New Roman" w:cs="Times New Roman"/>
          <w:sz w:val="28"/>
          <w:szCs w:val="28"/>
          <w:lang w:val="ru-RU"/>
        </w:rPr>
        <w:t>ков,</w:t>
      </w:r>
      <w:r w:rsidR="00226F3C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досугов</w:t>
      </w:r>
      <w:r w:rsidR="00C91D70" w:rsidRPr="004C2A3C">
        <w:rPr>
          <w:rFonts w:ascii="Times New Roman" w:hAnsi="Times New Roman" w:cs="Times New Roman"/>
          <w:sz w:val="28"/>
          <w:szCs w:val="28"/>
          <w:lang w:val="ru-RU"/>
        </w:rPr>
        <w:t>, выставок</w:t>
      </w:r>
      <w:r w:rsidR="00226F3C" w:rsidRPr="004C2A3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22ADE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6F3C" w:rsidRPr="004C2A3C">
        <w:rPr>
          <w:rFonts w:ascii="Times New Roman" w:hAnsi="Times New Roman" w:cs="Times New Roman"/>
          <w:sz w:val="28"/>
          <w:szCs w:val="28"/>
          <w:lang w:val="ru-RU"/>
        </w:rPr>
        <w:t>бережное и уважительное отношение к детскому творчеству</w:t>
      </w:r>
      <w:r w:rsidR="00FB19DC" w:rsidRPr="004C2A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2ADE" w:rsidRPr="004C2A3C" w:rsidRDefault="003E3BC1" w:rsidP="00AA4B6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b/>
          <w:sz w:val="28"/>
          <w:szCs w:val="28"/>
          <w:lang w:val="ru-RU"/>
        </w:rPr>
        <w:t>Актуальност</w:t>
      </w:r>
      <w:r w:rsidR="00AD280E" w:rsidRPr="004C2A3C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AA4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>состоит в том, что</w:t>
      </w:r>
      <w:r w:rsidR="00FB19DC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происходит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переход определенной системы</w:t>
      </w:r>
      <w:r w:rsidR="00866CC2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>воспи</w:t>
      </w:r>
      <w:r w:rsidR="00031D8F" w:rsidRPr="004C2A3C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>ния и обучения в качественно новый процесс</w:t>
      </w:r>
      <w:r w:rsidR="00FB19DC" w:rsidRPr="004C2A3C">
        <w:rPr>
          <w:rFonts w:ascii="Times New Roman" w:hAnsi="Times New Roman" w:cs="Times New Roman"/>
          <w:sz w:val="28"/>
          <w:szCs w:val="28"/>
          <w:lang w:val="ru-RU"/>
        </w:rPr>
        <w:t>, н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>аправленный на активное развитие личности ребенка</w:t>
      </w:r>
      <w:r w:rsidR="00031D8F" w:rsidRPr="004C2A3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реализацию его творческого потенциала</w:t>
      </w:r>
      <w:r w:rsidR="00031D8F" w:rsidRPr="004C2A3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интересов</w:t>
      </w:r>
      <w:r w:rsidR="001378DD" w:rsidRPr="004C2A3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01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50E" w:rsidRPr="004C2A3C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A03259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максимально</w:t>
      </w:r>
      <w:r w:rsidR="00031D8F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возможную социализацию</w:t>
      </w:r>
      <w:r w:rsidR="001378DD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в общество </w:t>
      </w:r>
      <w:r w:rsidR="00031D8F" w:rsidRPr="004C2A3C">
        <w:rPr>
          <w:rFonts w:ascii="Times New Roman" w:hAnsi="Times New Roman" w:cs="Times New Roman"/>
          <w:sz w:val="28"/>
          <w:szCs w:val="28"/>
          <w:lang w:val="ru-RU"/>
        </w:rPr>
        <w:t>с учетом умственных, психических, физиче</w:t>
      </w:r>
      <w:r w:rsidR="00AA4B64">
        <w:rPr>
          <w:rFonts w:ascii="Times New Roman" w:hAnsi="Times New Roman" w:cs="Times New Roman"/>
          <w:sz w:val="28"/>
          <w:szCs w:val="28"/>
          <w:lang w:val="ru-RU"/>
        </w:rPr>
        <w:t xml:space="preserve">ских и личностных возможностей. </w:t>
      </w:r>
      <w:r w:rsidR="00FB457C" w:rsidRPr="004C2A3C">
        <w:rPr>
          <w:rFonts w:ascii="Times New Roman" w:hAnsi="Times New Roman" w:cs="Times New Roman"/>
          <w:sz w:val="28"/>
          <w:szCs w:val="28"/>
          <w:lang w:val="ru-RU"/>
        </w:rPr>
        <w:t>Е. А. Флерина отметила, что на первых порах ребенок передает движение, динамику реальным моторным действием, словом, игрой. Такой способ воплощения динамичного образа для него даже более убедителен, чем изобразительный. Н.А.</w:t>
      </w:r>
      <w:r w:rsidR="00F02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57C" w:rsidRPr="004C2A3C">
        <w:rPr>
          <w:rFonts w:ascii="Times New Roman" w:hAnsi="Times New Roman" w:cs="Times New Roman"/>
          <w:sz w:val="28"/>
          <w:szCs w:val="28"/>
          <w:lang w:val="ru-RU"/>
        </w:rPr>
        <w:t>Ветлугина считает, что, открывая новое для себя, ребенок одновременно открывает взрослым новое о себе, и потому отношение к детскому творчеству должно быть педагогическим. В оценке детского творчества акцент нужно делать не столько на результат, сколько на сам процесс деятельности</w:t>
      </w:r>
      <w:r w:rsidR="0050550E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детей с ограниченными возможностями здоровья</w:t>
      </w:r>
      <w:r w:rsidR="00FB457C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A4B64" w:rsidRDefault="00AA4B64" w:rsidP="00F02D7C">
      <w:pPr>
        <w:pStyle w:val="aa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</w:pPr>
    </w:p>
    <w:p w:rsidR="0035570D" w:rsidRDefault="005B1D3F" w:rsidP="00F02D7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FB19DC" w:rsidRPr="004C2A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программы </w:t>
      </w:r>
      <w:r w:rsidR="00910AF6" w:rsidRPr="00910AF6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FB19DC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70D">
        <w:rPr>
          <w:rFonts w:ascii="Times New Roman" w:hAnsi="Times New Roman" w:cs="Times New Roman"/>
          <w:sz w:val="28"/>
          <w:szCs w:val="28"/>
          <w:lang w:val="ru-RU"/>
        </w:rPr>
        <w:t>абилитация и социализация детей с ОВЗ через формирование навыков рисования</w:t>
      </w:r>
      <w:r w:rsidR="00BA18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1D3F" w:rsidRPr="004C2A3C" w:rsidRDefault="005B1D3F" w:rsidP="00F02D7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F70E20" w:rsidRPr="00F02D7C" w:rsidRDefault="00F70E20" w:rsidP="00F02D7C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02D7C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Обучающие:</w:t>
      </w:r>
    </w:p>
    <w:p w:rsidR="00F70E20" w:rsidRPr="004C2A3C" w:rsidRDefault="00F70E20" w:rsidP="002E641F">
      <w:pPr>
        <w:pStyle w:val="aa"/>
        <w:numPr>
          <w:ilvl w:val="0"/>
          <w:numId w:val="5"/>
        </w:numPr>
        <w:tabs>
          <w:tab w:val="left" w:pos="993"/>
        </w:tabs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формировать умение работать с различными художественными материалами (краски, пастель, восковые мелки, карандаши и др.);</w:t>
      </w:r>
    </w:p>
    <w:p w:rsidR="00F70E20" w:rsidRPr="004C2A3C" w:rsidRDefault="00F70E20" w:rsidP="002E641F">
      <w:pPr>
        <w:pStyle w:val="aa"/>
        <w:numPr>
          <w:ilvl w:val="0"/>
          <w:numId w:val="5"/>
        </w:numPr>
        <w:tabs>
          <w:tab w:val="left" w:pos="993"/>
        </w:tabs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формировать представление о видах и жанрах изобразительной деятельности;</w:t>
      </w:r>
    </w:p>
    <w:p w:rsidR="004C2A3C" w:rsidRPr="00F02D7C" w:rsidRDefault="00F70E20" w:rsidP="002E641F">
      <w:pPr>
        <w:pStyle w:val="aa"/>
        <w:numPr>
          <w:ilvl w:val="0"/>
          <w:numId w:val="5"/>
        </w:numPr>
        <w:tabs>
          <w:tab w:val="left" w:pos="993"/>
        </w:tabs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развивать чувство формы, линии, цвета и вкуса. </w:t>
      </w:r>
    </w:p>
    <w:p w:rsidR="00F70E20" w:rsidRPr="00F02D7C" w:rsidRDefault="00F70E20" w:rsidP="00F02D7C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02D7C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Коррекпионно - развивающие:</w:t>
      </w:r>
    </w:p>
    <w:p w:rsidR="00F70E20" w:rsidRPr="00F02D7C" w:rsidRDefault="00AA4B64" w:rsidP="002E641F">
      <w:pPr>
        <w:pStyle w:val="aa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развивать воображение, </w:t>
      </w:r>
      <w:r w:rsidR="00F70E20" w:rsidRPr="00F02D7C">
        <w:rPr>
          <w:rFonts w:ascii="Times New Roman" w:eastAsia="Times New Roman" w:hAnsi="Times New Roman" w:cs="Times New Roman"/>
          <w:sz w:val="28"/>
          <w:szCs w:val="28"/>
          <w:lang w:val="ru-RU"/>
        </w:rPr>
        <w:t>мелкую моторику рук;</w:t>
      </w:r>
    </w:p>
    <w:p w:rsidR="00F70E20" w:rsidRPr="00F02D7C" w:rsidRDefault="00F70E20" w:rsidP="002E641F">
      <w:pPr>
        <w:pStyle w:val="aa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D7C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формировать умения, навыки для создания творческих работ;</w:t>
      </w:r>
    </w:p>
    <w:p w:rsidR="00F70E20" w:rsidRPr="00F02D7C" w:rsidRDefault="00F70E20" w:rsidP="002E641F">
      <w:pPr>
        <w:pStyle w:val="aa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D7C">
        <w:rPr>
          <w:rFonts w:ascii="Times New Roman" w:eastAsia="Times New Roman" w:hAnsi="Times New Roman" w:cs="Times New Roman"/>
          <w:sz w:val="28"/>
          <w:szCs w:val="28"/>
          <w:lang w:val="ru-RU"/>
        </w:rPr>
        <w:t>развивать творческий потенциал ребенка;</w:t>
      </w:r>
    </w:p>
    <w:p w:rsidR="00AA4B64" w:rsidRDefault="00F70E20" w:rsidP="00AA4B64">
      <w:pPr>
        <w:pStyle w:val="aa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D7C">
        <w:rPr>
          <w:rFonts w:ascii="Times New Roman" w:eastAsia="Times New Roman" w:hAnsi="Times New Roman" w:cs="Times New Roman"/>
          <w:sz w:val="28"/>
          <w:szCs w:val="28"/>
          <w:lang w:val="ru-RU"/>
        </w:rPr>
        <w:t>развивать зрительную память;</w:t>
      </w:r>
    </w:p>
    <w:p w:rsidR="00AA4B64" w:rsidRPr="00AA4B64" w:rsidRDefault="00AA4B64" w:rsidP="00AA4B64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02D7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Воспитательные:</w:t>
      </w:r>
    </w:p>
    <w:p w:rsidR="00AA4B64" w:rsidRPr="0035570D" w:rsidRDefault="00AA4B64" w:rsidP="002B1199">
      <w:pPr>
        <w:pStyle w:val="aa"/>
        <w:numPr>
          <w:ilvl w:val="0"/>
          <w:numId w:val="4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4B64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воспитывать</w:t>
      </w:r>
      <w:r w:rsidR="003557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5570D" w:rsidRPr="00355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интерес к изобразительному искусству</w:t>
      </w:r>
      <w:r w:rsidRPr="0035570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A4B64" w:rsidRPr="00AA4B64" w:rsidRDefault="00AA4B64" w:rsidP="002B1199">
      <w:pPr>
        <w:pStyle w:val="aa"/>
        <w:numPr>
          <w:ilvl w:val="0"/>
          <w:numId w:val="4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воспитывать доброжелате</w:t>
      </w:r>
      <w:r w:rsidR="0035570D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ьность;</w:t>
      </w:r>
    </w:p>
    <w:p w:rsidR="00AA4B64" w:rsidRPr="00AA4B64" w:rsidRDefault="00AA4B64" w:rsidP="002B1199">
      <w:pPr>
        <w:pStyle w:val="aa"/>
        <w:numPr>
          <w:ilvl w:val="0"/>
          <w:numId w:val="4"/>
        </w:num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4B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воспитывать чувство коллективизма. </w:t>
      </w:r>
    </w:p>
    <w:p w:rsidR="00F02D7C" w:rsidRDefault="00F02D7C" w:rsidP="00F02D7C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2D7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Возраст детей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7 до 18 лет</w:t>
      </w:r>
    </w:p>
    <w:p w:rsidR="00F02D7C" w:rsidRDefault="00F02D7C" w:rsidP="0035570D">
      <w:pPr>
        <w:pStyle w:val="1130373e324b39"/>
        <w:widowControl/>
        <w:tabs>
          <w:tab w:val="left" w:pos="9569"/>
        </w:tabs>
        <w:jc w:val="both"/>
        <w:rPr>
          <w:sz w:val="28"/>
          <w:szCs w:val="28"/>
        </w:rPr>
      </w:pPr>
      <w:r w:rsidRPr="00F02D7C">
        <w:rPr>
          <w:b/>
          <w:sz w:val="28"/>
          <w:szCs w:val="28"/>
        </w:rPr>
        <w:t>Сроки реализации программы:</w:t>
      </w:r>
      <w:r>
        <w:rPr>
          <w:b/>
          <w:sz w:val="28"/>
          <w:szCs w:val="28"/>
        </w:rPr>
        <w:t xml:space="preserve"> </w:t>
      </w:r>
      <w:r w:rsidR="00145B7F">
        <w:rPr>
          <w:sz w:val="28"/>
          <w:szCs w:val="28"/>
        </w:rPr>
        <w:t>1</w:t>
      </w:r>
      <w:r w:rsidRPr="004C2A3C">
        <w:rPr>
          <w:sz w:val="28"/>
          <w:szCs w:val="28"/>
        </w:rPr>
        <w:t xml:space="preserve"> год</w:t>
      </w:r>
      <w:r w:rsidR="00145B7F">
        <w:rPr>
          <w:sz w:val="28"/>
          <w:szCs w:val="28"/>
        </w:rPr>
        <w:t xml:space="preserve">, </w:t>
      </w:r>
      <w:r w:rsidR="0035570D">
        <w:rPr>
          <w:sz w:val="28"/>
          <w:szCs w:val="28"/>
        </w:rPr>
        <w:t>40</w:t>
      </w:r>
      <w:r w:rsidR="00145B7F">
        <w:rPr>
          <w:sz w:val="28"/>
          <w:szCs w:val="28"/>
        </w:rPr>
        <w:t xml:space="preserve"> занятий.</w:t>
      </w:r>
      <w:r w:rsidR="0035570D">
        <w:rPr>
          <w:sz w:val="28"/>
          <w:szCs w:val="28"/>
        </w:rPr>
        <w:t xml:space="preserve"> Июль, август –детям дается домашнее задание, воспитателям –рекомендации, у детей самостоятельная работа (совместно с воспитателями)</w:t>
      </w:r>
      <w:r w:rsidR="00A21AF7">
        <w:rPr>
          <w:rStyle w:val="aff0"/>
          <w:sz w:val="28"/>
          <w:szCs w:val="28"/>
        </w:rPr>
        <w:footnoteReference w:id="1"/>
      </w:r>
      <w:r w:rsidR="0035570D">
        <w:rPr>
          <w:sz w:val="28"/>
          <w:szCs w:val="28"/>
        </w:rPr>
        <w:t>.</w:t>
      </w:r>
    </w:p>
    <w:p w:rsidR="00145B7F" w:rsidRPr="00145B7F" w:rsidRDefault="00145B7F" w:rsidP="00F02D7C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5B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Режим занятий: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81955">
        <w:rPr>
          <w:rFonts w:ascii="Times New Roman" w:eastAsia="Times New Roman" w:hAnsi="Times New Roman" w:cs="Times New Roman"/>
          <w:sz w:val="28"/>
          <w:szCs w:val="28"/>
          <w:lang w:val="ru-RU"/>
        </w:rPr>
        <w:t>1 раз в неделю, занятие 30 минут.</w:t>
      </w:r>
    </w:p>
    <w:p w:rsidR="00F02D7C" w:rsidRPr="004C2A3C" w:rsidRDefault="00F02D7C" w:rsidP="00F02D7C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2D7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Форм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</w:t>
      </w:r>
      <w:r w:rsidRPr="00F02D7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проведения занятий: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индивидуальные;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подгрупповые;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групповые.</w:t>
      </w:r>
    </w:p>
    <w:p w:rsidR="00F02D7C" w:rsidRDefault="00052CC7" w:rsidP="00F02D7C">
      <w:pPr>
        <w:pStyle w:val="a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="00F02D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етоды:</w:t>
      </w:r>
    </w:p>
    <w:p w:rsidR="00F70E20" w:rsidRPr="00F02D7C" w:rsidRDefault="00F70E20" w:rsidP="00F02D7C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02D7C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Методы:</w:t>
      </w:r>
    </w:p>
    <w:p w:rsidR="00F70E20" w:rsidRPr="004C2A3C" w:rsidRDefault="00F70E20" w:rsidP="002E641F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наглядный (показ</w:t>
      </w:r>
      <w:r w:rsidR="00052C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иллюстраций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, наблюдение, демонстрация приемов работы);</w:t>
      </w:r>
    </w:p>
    <w:p w:rsidR="00F70E20" w:rsidRPr="004C2A3C" w:rsidRDefault="00F70E20" w:rsidP="002E641F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словесный (беседа, объяснение, рассказ);</w:t>
      </w:r>
    </w:p>
    <w:p w:rsidR="00F70E20" w:rsidRPr="004C2A3C" w:rsidRDefault="00F70E20" w:rsidP="002E641F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практический;</w:t>
      </w:r>
    </w:p>
    <w:p w:rsidR="007D3FC0" w:rsidRPr="00145B7F" w:rsidRDefault="007D3FC0" w:rsidP="00F02D7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5B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 </w:t>
      </w:r>
      <w:r w:rsidR="00052C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проведения </w:t>
      </w:r>
      <w:r w:rsidRPr="00145B7F">
        <w:rPr>
          <w:rFonts w:ascii="Times New Roman" w:hAnsi="Times New Roman" w:cs="Times New Roman"/>
          <w:b/>
          <w:sz w:val="28"/>
          <w:szCs w:val="28"/>
          <w:lang w:val="ru-RU"/>
        </w:rPr>
        <w:t>занятий:</w:t>
      </w:r>
    </w:p>
    <w:p w:rsidR="00052CC7" w:rsidRDefault="00F02D7C" w:rsidP="00052CC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7D3FC0" w:rsidRPr="004C2A3C">
        <w:rPr>
          <w:rFonts w:ascii="Times New Roman" w:hAnsi="Times New Roman" w:cs="Times New Roman"/>
          <w:sz w:val="28"/>
          <w:szCs w:val="28"/>
          <w:lang w:val="ru-RU"/>
        </w:rPr>
        <w:t>еседа;</w:t>
      </w:r>
    </w:p>
    <w:p w:rsidR="00052CC7" w:rsidRDefault="00052CC7" w:rsidP="00052CC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выставка</w:t>
      </w:r>
    </w:p>
    <w:p w:rsidR="00052CC7" w:rsidRDefault="00052CC7" w:rsidP="00052CC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конкурс;</w:t>
      </w:r>
    </w:p>
    <w:p w:rsidR="00052CC7" w:rsidRPr="00052CC7" w:rsidRDefault="00052CC7" w:rsidP="00052CC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практическое занятие;</w:t>
      </w:r>
    </w:p>
    <w:p w:rsidR="00275708" w:rsidRPr="00052CC7" w:rsidRDefault="00683368" w:rsidP="00F02D7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7D3FC0" w:rsidRPr="004C2A3C">
        <w:rPr>
          <w:rFonts w:ascii="Times New Roman" w:hAnsi="Times New Roman" w:cs="Times New Roman"/>
          <w:sz w:val="28"/>
          <w:szCs w:val="28"/>
          <w:lang w:val="ru-RU"/>
        </w:rPr>
        <w:t>кскурсия.</w:t>
      </w:r>
    </w:p>
    <w:p w:rsidR="007D3FC0" w:rsidRPr="004C2A3C" w:rsidRDefault="00052CC7" w:rsidP="00052CC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275708"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 творчески подходит к выбору заданий. В план могут вноситься изменения в связи с участием в конкурсах, выставках, театральных постановках, при изучении новой темы, интересной для детей и актуальной на данный момент, а также при изменении материально </w:t>
      </w:r>
      <w:r w:rsidR="00F02D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технической базы.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Кроме 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того,</w:t>
      </w:r>
      <w:r w:rsidR="00275708"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учитывается психофизическое состояние ребёнка.</w:t>
      </w:r>
    </w:p>
    <w:p w:rsidR="007D3FC0" w:rsidRPr="004C2A3C" w:rsidRDefault="007D3FC0" w:rsidP="00F02D7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Ожидаемые результаты</w:t>
      </w:r>
    </w:p>
    <w:p w:rsidR="00254E63" w:rsidRDefault="007D3FC0" w:rsidP="00F02D7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результате обучения по данной разработке по изобразительной деятельности предполагается овладение детьми определенными знаниями, умениями, навыками, </w:t>
      </w:r>
      <w:r w:rsidR="00683368"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формирование 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трудовых умений, развитие внимания, памяти, мелкой моторики рук, творческих способностей. улучшения коммуникативных способностей и умений работы в коллективе.</w:t>
      </w:r>
    </w:p>
    <w:p w:rsidR="00E86207" w:rsidRPr="00F02D7C" w:rsidRDefault="00E86207" w:rsidP="00F02D7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Дети научатся:</w:t>
      </w:r>
    </w:p>
    <w:p w:rsidR="007D3FC0" w:rsidRPr="004C2A3C" w:rsidRDefault="007D3FC0" w:rsidP="002E641F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ориентироваться в пространстве «рабочего поля» бумаги;</w:t>
      </w:r>
    </w:p>
    <w:p w:rsidR="007D3FC0" w:rsidRPr="004C2A3C" w:rsidRDefault="007D3FC0" w:rsidP="002E641F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уметь держать карандаш, кисточку, ластик;</w:t>
      </w:r>
    </w:p>
    <w:p w:rsidR="007D3FC0" w:rsidRPr="004C2A3C" w:rsidRDefault="007D3FC0" w:rsidP="002E641F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знать изобразительный материал и уметь пользоваться им;</w:t>
      </w:r>
    </w:p>
    <w:p w:rsidR="007D3FC0" w:rsidRPr="004C2A3C" w:rsidRDefault="007D3FC0" w:rsidP="002E641F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иметь начальное представление о линии рисунка, как выполнять штриховку рисунка;</w:t>
      </w:r>
    </w:p>
    <w:p w:rsidR="007D3FC0" w:rsidRPr="004C2A3C" w:rsidRDefault="007D3FC0" w:rsidP="002E641F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уметь рисовать простые геометрические формы: треугольник, круг, квадрат;</w:t>
      </w:r>
    </w:p>
    <w:p w:rsidR="007D3FC0" w:rsidRPr="004C2A3C" w:rsidRDefault="007D3FC0" w:rsidP="002E641F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иметь начальное представление о цвете;</w:t>
      </w:r>
    </w:p>
    <w:p w:rsidR="007D3FC0" w:rsidRPr="004C2A3C" w:rsidRDefault="007D3FC0" w:rsidP="002E641F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называть и различать основные и составные цвета уметь смешивать их;</w:t>
      </w:r>
    </w:p>
    <w:p w:rsidR="007D3FC0" w:rsidRPr="004C2A3C" w:rsidRDefault="007D3FC0" w:rsidP="002E641F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рисовать несложный геометрический орнамент;</w:t>
      </w:r>
    </w:p>
    <w:p w:rsidR="007D3FC0" w:rsidRPr="004C2A3C" w:rsidRDefault="007D3FC0" w:rsidP="002E641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знать и различать цвета их свойства;</w:t>
      </w:r>
    </w:p>
    <w:p w:rsidR="007D3FC0" w:rsidRPr="004C2A3C" w:rsidRDefault="007D3FC0" w:rsidP="002E641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уметь на практике применять знания свойств и смешивания цвета;</w:t>
      </w:r>
    </w:p>
    <w:p w:rsidR="007D3FC0" w:rsidRPr="004C2A3C" w:rsidRDefault="007D3FC0" w:rsidP="002E641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рисовать геометрический и растительный орнамент;</w:t>
      </w:r>
    </w:p>
    <w:p w:rsidR="007D3FC0" w:rsidRPr="004C2A3C" w:rsidRDefault="007D3FC0" w:rsidP="002E641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иметь </w:t>
      </w:r>
      <w:r w:rsidR="00E86207">
        <w:rPr>
          <w:rFonts w:ascii="Times New Roman" w:eastAsia="Times New Roman" w:hAnsi="Times New Roman" w:cs="Times New Roman"/>
          <w:sz w:val="28"/>
          <w:szCs w:val="28"/>
          <w:lang w:val="ru-RU"/>
        </w:rPr>
        <w:t>элементарное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представление о композиции рисунка, перспективы </w:t>
      </w:r>
      <w:r w:rsidR="004C2A3C"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в рисунке;</w:t>
      </w:r>
    </w:p>
    <w:p w:rsidR="00145B7F" w:rsidRPr="00E86207" w:rsidRDefault="00A41B9F" w:rsidP="00E86207">
      <w:pPr>
        <w:pStyle w:val="a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участвовать в выставках, конкурсах и показах на различных </w:t>
      </w:r>
      <w:r w:rsidR="00641ADB"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мероприятиях.</w:t>
      </w:r>
    </w:p>
    <w:p w:rsidR="00073283" w:rsidRPr="00073283" w:rsidRDefault="00073283" w:rsidP="00E86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3283">
        <w:rPr>
          <w:rFonts w:ascii="Times New Roman" w:hAnsi="Times New Roman" w:cs="Times New Roman"/>
          <w:b/>
          <w:sz w:val="28"/>
          <w:szCs w:val="28"/>
          <w:lang w:val="ru-RU"/>
        </w:rPr>
        <w:t>Формы оценки качества и результативности</w:t>
      </w:r>
    </w:p>
    <w:p w:rsidR="00961072" w:rsidRPr="00961072" w:rsidRDefault="00961072" w:rsidP="00961072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выставки детских работ;</w:t>
      </w:r>
    </w:p>
    <w:p w:rsidR="00961072" w:rsidRDefault="00961072" w:rsidP="00961072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 в конкурсах разного уровня.</w:t>
      </w:r>
    </w:p>
    <w:p w:rsidR="00E229E0" w:rsidRPr="004C2A3C" w:rsidRDefault="00E229E0" w:rsidP="00E229E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требования к знаниям и умениям детей</w:t>
      </w:r>
    </w:p>
    <w:p w:rsidR="00E229E0" w:rsidRPr="00145B7F" w:rsidRDefault="00E229E0" w:rsidP="00E229E0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45B7F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Дети должны уметь:</w:t>
      </w:r>
    </w:p>
    <w:p w:rsidR="00E229E0" w:rsidRPr="004C2A3C" w:rsidRDefault="00E229E0" w:rsidP="00E229E0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 сидеть за столом;</w:t>
      </w:r>
    </w:p>
    <w:p w:rsidR="00E229E0" w:rsidRPr="004C2A3C" w:rsidRDefault="00E229E0" w:rsidP="00E229E0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ориентироваться на плоскости листа бумаги правильно держать лист бумаги для рисования и карандаш;</w:t>
      </w:r>
    </w:p>
    <w:p w:rsidR="00E229E0" w:rsidRPr="004C2A3C" w:rsidRDefault="00E229E0" w:rsidP="00E229E0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выполняя рисунки, использовать только одну сторону листа бумаги;</w:t>
      </w:r>
    </w:p>
    <w:p w:rsidR="00E229E0" w:rsidRPr="004C2A3C" w:rsidRDefault="00E229E0" w:rsidP="00E229E0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проводить карандашом линии в заданном направлении обводить карандашом шаблоны (трафареты), несложной формы, соединять точки, поставленные педагогом на листе бумаги, проводить от руки вертикальные, горизонтальные, наклонные, округлые (замкнутые) линии;</w:t>
      </w:r>
    </w:p>
    <w:p w:rsidR="00E229E0" w:rsidRPr="004C2A3C" w:rsidRDefault="00E229E0" w:rsidP="00E229E0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ориентироваться на плоскости листа бумаги: находить середину, верхний, нижний, правый и левый края;</w:t>
      </w:r>
    </w:p>
    <w:p w:rsidR="00E229E0" w:rsidRPr="004C2A3C" w:rsidRDefault="00E229E0" w:rsidP="00E229E0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закрашивать рисунок цветными карандашами восковыми мелками;</w:t>
      </w:r>
    </w:p>
    <w:p w:rsidR="00E229E0" w:rsidRPr="004C2A3C" w:rsidRDefault="00E229E0" w:rsidP="00E229E0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различать и называть цвета: красный, желтый, зеленый, синий, коричневый, оранжевый, фиолетовый, черный, белый;</w:t>
      </w:r>
    </w:p>
    <w:p w:rsidR="00E229E0" w:rsidRPr="004C2A3C" w:rsidRDefault="00E229E0" w:rsidP="00E229E0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узнавать и показывать основные геометрические фигуры и тела: круг, квадрат, прямоугольник, треугольник; шар, куб; различать круг и овал;</w:t>
      </w:r>
    </w:p>
    <w:p w:rsidR="00E229E0" w:rsidRPr="004C2A3C" w:rsidRDefault="00E229E0" w:rsidP="00E229E0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узнавать и различать в иллюстрациях изображения предметов, животных, растений, известных детям из ближайшего окружения; сравнивать их между собой по форме, цвету, величине под руководством педагога.</w:t>
      </w:r>
    </w:p>
    <w:p w:rsidR="00E229E0" w:rsidRPr="004C2A3C" w:rsidRDefault="00E229E0" w:rsidP="00E229E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1072" w:rsidRDefault="00961072" w:rsidP="00961072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229E0" w:rsidRDefault="00E229E0" w:rsidP="00961072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229E0" w:rsidRDefault="00E229E0" w:rsidP="00961072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229E0" w:rsidRDefault="00E229E0" w:rsidP="00961072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229E0" w:rsidRPr="00961072" w:rsidRDefault="00E229E0" w:rsidP="00961072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f4"/>
        <w:tblW w:w="9493" w:type="dxa"/>
        <w:tblLook w:val="04A0" w:firstRow="1" w:lastRow="0" w:firstColumn="1" w:lastColumn="0" w:noHBand="0" w:noVBand="1"/>
      </w:tblPr>
      <w:tblGrid>
        <w:gridCol w:w="1838"/>
        <w:gridCol w:w="3544"/>
        <w:gridCol w:w="4111"/>
      </w:tblGrid>
      <w:tr w:rsidR="00073283" w:rsidRPr="004C2A3C" w:rsidTr="0068079C">
        <w:tc>
          <w:tcPr>
            <w:tcW w:w="1838" w:type="dxa"/>
            <w:vMerge w:val="restart"/>
          </w:tcPr>
          <w:p w:rsidR="00073283" w:rsidRPr="00E229E0" w:rsidRDefault="00073283" w:rsidP="00E2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7655" w:type="dxa"/>
            <w:gridSpan w:val="2"/>
          </w:tcPr>
          <w:p w:rsidR="00073283" w:rsidRPr="00E229E0" w:rsidRDefault="00073283" w:rsidP="00E2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</w:tr>
      <w:tr w:rsidR="00073283" w:rsidRPr="004C2A3C" w:rsidTr="0068079C">
        <w:tc>
          <w:tcPr>
            <w:tcW w:w="1838" w:type="dxa"/>
            <w:vMerge/>
          </w:tcPr>
          <w:p w:rsidR="00073283" w:rsidRPr="00E229E0" w:rsidRDefault="00073283" w:rsidP="00E2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73283" w:rsidRPr="00E229E0" w:rsidRDefault="00073283" w:rsidP="00E229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4111" w:type="dxa"/>
            <w:vAlign w:val="center"/>
          </w:tcPr>
          <w:p w:rsidR="00073283" w:rsidRPr="00E229E0" w:rsidRDefault="00073283" w:rsidP="00E229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достаточный</w:t>
            </w:r>
          </w:p>
        </w:tc>
      </w:tr>
      <w:tr w:rsidR="00073283" w:rsidRPr="004C2A3C" w:rsidTr="0068079C">
        <w:tc>
          <w:tcPr>
            <w:tcW w:w="1838" w:type="dxa"/>
          </w:tcPr>
          <w:p w:rsidR="00073283" w:rsidRPr="00E229E0" w:rsidRDefault="00073283" w:rsidP="00E229E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эмоциональной отзывчивости и интерес</w:t>
            </w:r>
          </w:p>
        </w:tc>
        <w:tc>
          <w:tcPr>
            <w:tcW w:w="3544" w:type="dxa"/>
          </w:tcPr>
          <w:p w:rsidR="00073283" w:rsidRPr="00E229E0" w:rsidRDefault="00073283" w:rsidP="00E229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равнодушен к произведениям искусства и рисованию. Эмоции выражены слабо. Нуждается в помощи педагога.</w:t>
            </w:r>
          </w:p>
        </w:tc>
        <w:tc>
          <w:tcPr>
            <w:tcW w:w="4111" w:type="dxa"/>
          </w:tcPr>
          <w:p w:rsidR="00073283" w:rsidRPr="00E229E0" w:rsidRDefault="00073283" w:rsidP="00E229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 выраженная эмоциональная отзывчивость</w:t>
            </w:r>
          </w:p>
        </w:tc>
      </w:tr>
      <w:tr w:rsidR="00073283" w:rsidRPr="00934D9C" w:rsidTr="0068079C">
        <w:tc>
          <w:tcPr>
            <w:tcW w:w="1838" w:type="dxa"/>
          </w:tcPr>
          <w:p w:rsidR="00073283" w:rsidRPr="00E229E0" w:rsidRDefault="00073283" w:rsidP="00E229E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восприятия и понимания художественных образов</w:t>
            </w:r>
          </w:p>
        </w:tc>
        <w:tc>
          <w:tcPr>
            <w:tcW w:w="3544" w:type="dxa"/>
          </w:tcPr>
          <w:p w:rsidR="00073283" w:rsidRPr="00E229E0" w:rsidRDefault="00073283" w:rsidP="00E229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воспринимает увиденное, как художественный образ. Ребенок нуждается в помощи педагога.</w:t>
            </w:r>
          </w:p>
        </w:tc>
        <w:tc>
          <w:tcPr>
            <w:tcW w:w="4111" w:type="dxa"/>
          </w:tcPr>
          <w:p w:rsidR="00073283" w:rsidRPr="00E229E0" w:rsidRDefault="00073283" w:rsidP="00E229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Радостно воспринимает увиденную народную игрушку, понимает ее назначение</w:t>
            </w:r>
          </w:p>
        </w:tc>
      </w:tr>
      <w:tr w:rsidR="00073283" w:rsidRPr="00934D9C" w:rsidTr="0068079C">
        <w:tc>
          <w:tcPr>
            <w:tcW w:w="1838" w:type="dxa"/>
          </w:tcPr>
          <w:p w:rsidR="00073283" w:rsidRPr="00E229E0" w:rsidRDefault="00073283" w:rsidP="00E229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технических навыков</w:t>
            </w:r>
          </w:p>
        </w:tc>
        <w:tc>
          <w:tcPr>
            <w:tcW w:w="3544" w:type="dxa"/>
          </w:tcPr>
          <w:p w:rsidR="00073283" w:rsidRPr="00E229E0" w:rsidRDefault="00073283" w:rsidP="00E229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умения развиты слабо, формы расплывчаты, пропорции нарушены, неуверенность, путает названия цветов, не знает, как получить оттенки цвета. Нуждается в помощи педагога.</w:t>
            </w:r>
          </w:p>
        </w:tc>
        <w:tc>
          <w:tcPr>
            <w:tcW w:w="4111" w:type="dxa"/>
          </w:tcPr>
          <w:p w:rsidR="00073283" w:rsidRPr="00E229E0" w:rsidRDefault="00073283" w:rsidP="00E229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 выполняет задания, достаточно точно передает форму, строение предмета, линия, достаточно уверенная, четкая; знает основные и составные цвета, уверенно работает с красками, смешивая их и получая оттенки цвета; чувствует и использует в рисунке пространство и место узора.</w:t>
            </w:r>
          </w:p>
        </w:tc>
      </w:tr>
      <w:tr w:rsidR="00073283" w:rsidRPr="00934D9C" w:rsidTr="0068079C">
        <w:tc>
          <w:tcPr>
            <w:tcW w:w="1838" w:type="dxa"/>
          </w:tcPr>
          <w:p w:rsidR="00073283" w:rsidRPr="00E229E0" w:rsidRDefault="00073283" w:rsidP="00E229E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творческого воображения и оригинальности </w:t>
            </w:r>
          </w:p>
        </w:tc>
        <w:tc>
          <w:tcPr>
            <w:tcW w:w="3544" w:type="dxa"/>
          </w:tcPr>
          <w:p w:rsidR="00073283" w:rsidRPr="00E229E0" w:rsidRDefault="00073283" w:rsidP="00E229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 не развито, при выполнении задания нуждается в помощи педагога.</w:t>
            </w:r>
          </w:p>
        </w:tc>
        <w:tc>
          <w:tcPr>
            <w:tcW w:w="4111" w:type="dxa"/>
          </w:tcPr>
          <w:p w:rsidR="00073283" w:rsidRPr="00E229E0" w:rsidRDefault="00073283" w:rsidP="00E229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рисунков и работ базируется на понимании узора, предмета, на достаточном уровне развита фантазия, узоры на рисунках разнообразны. </w:t>
            </w:r>
          </w:p>
        </w:tc>
      </w:tr>
    </w:tbl>
    <w:p w:rsidR="00117019" w:rsidRPr="004C2A3C" w:rsidRDefault="00AC32A4" w:rsidP="00E229E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b/>
          <w:sz w:val="28"/>
          <w:szCs w:val="28"/>
          <w:lang w:val="ru-RU"/>
        </w:rPr>
        <w:t>Учебный план</w:t>
      </w:r>
    </w:p>
    <w:tbl>
      <w:tblPr>
        <w:tblStyle w:val="af4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993"/>
        <w:gridCol w:w="1275"/>
        <w:gridCol w:w="2410"/>
      </w:tblGrid>
      <w:tr w:rsidR="00117019" w:rsidRPr="004C2A3C" w:rsidTr="00961072">
        <w:tc>
          <w:tcPr>
            <w:tcW w:w="567" w:type="dxa"/>
            <w:vMerge w:val="restart"/>
          </w:tcPr>
          <w:p w:rsidR="00117019" w:rsidRPr="00961072" w:rsidRDefault="00117019" w:rsidP="0003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7019" w:rsidRPr="00961072" w:rsidRDefault="00117019" w:rsidP="0003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119" w:type="dxa"/>
            <w:vMerge w:val="restart"/>
          </w:tcPr>
          <w:p w:rsidR="00117019" w:rsidRPr="00961072" w:rsidRDefault="00117019" w:rsidP="0003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8" w:type="dxa"/>
            <w:gridSpan w:val="3"/>
          </w:tcPr>
          <w:p w:rsidR="00117019" w:rsidRPr="00961072" w:rsidRDefault="00117019" w:rsidP="0003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117019" w:rsidRPr="00961072" w:rsidRDefault="00117019" w:rsidP="0003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  <w:r w:rsidR="00FD699A" w:rsidRPr="00961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9610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17019" w:rsidRPr="004C2A3C" w:rsidTr="00961072">
        <w:tc>
          <w:tcPr>
            <w:tcW w:w="567" w:type="dxa"/>
            <w:vMerge/>
          </w:tcPr>
          <w:p w:rsidR="00117019" w:rsidRPr="00961072" w:rsidRDefault="00117019" w:rsidP="00BE38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:rsidR="00117019" w:rsidRPr="00961072" w:rsidRDefault="00117019" w:rsidP="00BE38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17019" w:rsidRPr="00961072" w:rsidRDefault="00117019" w:rsidP="00BE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117019" w:rsidRPr="00961072" w:rsidRDefault="00117019" w:rsidP="00BE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117019" w:rsidRPr="00961072" w:rsidRDefault="00117019" w:rsidP="00BE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Merge/>
          </w:tcPr>
          <w:p w:rsidR="00117019" w:rsidRPr="00961072" w:rsidRDefault="00117019" w:rsidP="00BE38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1199" w:rsidRPr="004C2A3C" w:rsidTr="00961072">
        <w:tc>
          <w:tcPr>
            <w:tcW w:w="567" w:type="dxa"/>
          </w:tcPr>
          <w:p w:rsidR="002B1199" w:rsidRPr="00961072" w:rsidRDefault="002B1199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B1199" w:rsidRPr="00961072" w:rsidRDefault="002B1199" w:rsidP="002B1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и техникой рисования</w:t>
            </w:r>
          </w:p>
        </w:tc>
        <w:tc>
          <w:tcPr>
            <w:tcW w:w="850" w:type="dxa"/>
          </w:tcPr>
          <w:p w:rsidR="002B1199" w:rsidRPr="00961072" w:rsidRDefault="002B1199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1199" w:rsidRPr="00961072" w:rsidRDefault="002B1199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2B1199" w:rsidRPr="00961072" w:rsidRDefault="002B1199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B1199" w:rsidRPr="00961072" w:rsidRDefault="002B1199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2B1199" w:rsidRPr="004C2A3C" w:rsidTr="00961072">
        <w:tc>
          <w:tcPr>
            <w:tcW w:w="567" w:type="dxa"/>
          </w:tcPr>
          <w:p w:rsidR="002B1199" w:rsidRPr="00961072" w:rsidRDefault="002B1199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B1199" w:rsidRPr="00961072" w:rsidRDefault="00BA18A1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карандашом</w:t>
            </w:r>
          </w:p>
        </w:tc>
        <w:tc>
          <w:tcPr>
            <w:tcW w:w="850" w:type="dxa"/>
          </w:tcPr>
          <w:p w:rsidR="002B1199" w:rsidRPr="00961072" w:rsidRDefault="00BA18A1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2B1199" w:rsidRPr="00961072" w:rsidRDefault="00BA18A1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B1199" w:rsidRPr="00961072" w:rsidRDefault="00BA18A1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10" w:type="dxa"/>
          </w:tcPr>
          <w:p w:rsidR="002B1199" w:rsidRPr="00961072" w:rsidRDefault="002B1199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Выставки, конкурсы</w:t>
            </w:r>
          </w:p>
        </w:tc>
      </w:tr>
      <w:tr w:rsidR="002B1199" w:rsidRPr="004C2A3C" w:rsidTr="00961072">
        <w:tc>
          <w:tcPr>
            <w:tcW w:w="567" w:type="dxa"/>
          </w:tcPr>
          <w:p w:rsidR="002B1199" w:rsidRPr="00961072" w:rsidRDefault="002B1199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B1199" w:rsidRPr="00961072" w:rsidRDefault="00BA18A1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красками</w:t>
            </w:r>
          </w:p>
        </w:tc>
        <w:tc>
          <w:tcPr>
            <w:tcW w:w="850" w:type="dxa"/>
          </w:tcPr>
          <w:p w:rsidR="002B1199" w:rsidRPr="00961072" w:rsidRDefault="00BA18A1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B1199" w:rsidRPr="00961072" w:rsidRDefault="00BA18A1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2B1199" w:rsidRPr="00961072" w:rsidRDefault="00BA18A1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410" w:type="dxa"/>
          </w:tcPr>
          <w:p w:rsidR="002B1199" w:rsidRPr="00961072" w:rsidRDefault="002B1199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Выставки, конкурсы</w:t>
            </w:r>
          </w:p>
        </w:tc>
      </w:tr>
      <w:tr w:rsidR="00BA18A1" w:rsidRPr="004C2A3C" w:rsidTr="00961072">
        <w:tc>
          <w:tcPr>
            <w:tcW w:w="567" w:type="dxa"/>
          </w:tcPr>
          <w:p w:rsidR="00BA18A1" w:rsidRPr="00961072" w:rsidRDefault="00BA18A1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A18A1" w:rsidRDefault="00BA18A1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шаблону</w:t>
            </w:r>
          </w:p>
        </w:tc>
        <w:tc>
          <w:tcPr>
            <w:tcW w:w="850" w:type="dxa"/>
          </w:tcPr>
          <w:p w:rsidR="00BA18A1" w:rsidRPr="00961072" w:rsidRDefault="00BA18A1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A18A1" w:rsidRPr="00961072" w:rsidRDefault="00BA18A1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A18A1" w:rsidRPr="00961072" w:rsidRDefault="00BA18A1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A18A1" w:rsidRPr="00961072" w:rsidRDefault="00BA18A1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99" w:rsidRPr="004C2A3C" w:rsidTr="00961072">
        <w:tc>
          <w:tcPr>
            <w:tcW w:w="3686" w:type="dxa"/>
            <w:gridSpan w:val="2"/>
          </w:tcPr>
          <w:p w:rsidR="002B1199" w:rsidRPr="00961072" w:rsidRDefault="002B1199" w:rsidP="002B11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B1199" w:rsidRPr="00961072" w:rsidRDefault="002B1199" w:rsidP="002B11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B1199" w:rsidRPr="00961072" w:rsidRDefault="00BA18A1" w:rsidP="002B11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B1199" w:rsidRPr="00961072" w:rsidRDefault="00BA18A1" w:rsidP="002B11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2B1199" w:rsidRPr="00961072" w:rsidRDefault="002B1199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E63" w:rsidRPr="004C2A3C" w:rsidRDefault="00254E63" w:rsidP="00F02D7C">
      <w:pPr>
        <w:spacing w:after="0" w:line="240" w:lineRule="auto"/>
        <w:rPr>
          <w:sz w:val="24"/>
          <w:szCs w:val="24"/>
          <w:lang w:val="ru-RU"/>
        </w:rPr>
      </w:pPr>
    </w:p>
    <w:p w:rsidR="00A2244A" w:rsidRDefault="00073283" w:rsidP="00073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Содержание </w:t>
      </w:r>
      <w:r w:rsidR="00CB409F">
        <w:rPr>
          <w:rFonts w:ascii="Times New Roman" w:hAnsi="Times New Roman" w:cs="Times New Roman"/>
          <w:b/>
          <w:sz w:val="28"/>
          <w:szCs w:val="24"/>
          <w:lang w:val="ru-RU"/>
        </w:rPr>
        <w:t>учебного плана</w:t>
      </w:r>
    </w:p>
    <w:p w:rsidR="00CB409F" w:rsidRPr="00CB409F" w:rsidRDefault="00CB409F" w:rsidP="00CB40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CB409F">
        <w:rPr>
          <w:rFonts w:ascii="Times New Roman" w:hAnsi="Times New Roman" w:cs="Times New Roman"/>
          <w:i/>
          <w:sz w:val="28"/>
          <w:szCs w:val="24"/>
          <w:lang w:val="ru-RU"/>
        </w:rPr>
        <w:t>Алгоритм организации и проведения учебного занятия.</w:t>
      </w:r>
    </w:p>
    <w:p w:rsidR="00CB409F" w:rsidRPr="00CB409F" w:rsidRDefault="00CB409F" w:rsidP="00CB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B409F">
        <w:rPr>
          <w:rFonts w:ascii="Times New Roman" w:hAnsi="Times New Roman" w:cs="Times New Roman"/>
          <w:b/>
          <w:sz w:val="28"/>
          <w:szCs w:val="24"/>
          <w:lang w:val="ru-RU"/>
        </w:rPr>
        <w:t>1 этап.</w:t>
      </w:r>
      <w:r w:rsidRPr="00CB409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97673B">
        <w:rPr>
          <w:rFonts w:ascii="Times New Roman" w:hAnsi="Times New Roman" w:cs="Times New Roman"/>
          <w:i/>
          <w:sz w:val="28"/>
          <w:szCs w:val="24"/>
          <w:lang w:val="ru-RU"/>
        </w:rPr>
        <w:t>Подготовительный.</w:t>
      </w:r>
      <w:r w:rsidRPr="00CB409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</w:p>
    <w:p w:rsidR="00CB409F" w:rsidRPr="00CB409F" w:rsidRDefault="00CB409F" w:rsidP="00CB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97673B">
        <w:rPr>
          <w:rFonts w:ascii="Times New Roman" w:hAnsi="Times New Roman" w:cs="Times New Roman"/>
          <w:sz w:val="28"/>
          <w:szCs w:val="24"/>
          <w:lang w:val="ru-RU"/>
        </w:rPr>
        <w:t>Вводная беседа</w:t>
      </w:r>
      <w:r w:rsidRPr="00CB409F">
        <w:rPr>
          <w:rFonts w:ascii="Times New Roman" w:hAnsi="Times New Roman" w:cs="Times New Roman"/>
          <w:b/>
          <w:sz w:val="28"/>
          <w:szCs w:val="24"/>
          <w:lang w:val="ru-RU"/>
        </w:rPr>
        <w:t>.</w:t>
      </w:r>
      <w:r w:rsidRPr="00CB409F">
        <w:rPr>
          <w:rFonts w:ascii="Times New Roman" w:hAnsi="Times New Roman" w:cs="Times New Roman"/>
          <w:sz w:val="28"/>
          <w:szCs w:val="24"/>
          <w:lang w:val="ru-RU"/>
        </w:rPr>
        <w:t xml:space="preserve"> Педагог сообщает тему занятия, говорит о содержании предстоящей работы, знакомит с объектом изображения и его назначением. Повышает мотивацию к обучению. Актуализирует знания обучающихся по данной теме.</w:t>
      </w:r>
    </w:p>
    <w:p w:rsidR="00CB409F" w:rsidRPr="00CB409F" w:rsidRDefault="00CB409F" w:rsidP="00CB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B409F">
        <w:rPr>
          <w:rFonts w:ascii="Times New Roman" w:hAnsi="Times New Roman" w:cs="Times New Roman"/>
          <w:b/>
          <w:sz w:val="28"/>
          <w:szCs w:val="24"/>
          <w:lang w:val="ru-RU"/>
        </w:rPr>
        <w:t>2 этап</w:t>
      </w:r>
      <w:r w:rsidRPr="0097673B">
        <w:rPr>
          <w:rFonts w:ascii="Times New Roman" w:hAnsi="Times New Roman" w:cs="Times New Roman"/>
          <w:i/>
          <w:sz w:val="28"/>
          <w:szCs w:val="24"/>
          <w:lang w:val="ru-RU"/>
        </w:rPr>
        <w:t>. Работа с правилами по технике безопасности</w:t>
      </w:r>
      <w:r w:rsidRPr="00CB409F">
        <w:rPr>
          <w:rFonts w:ascii="Times New Roman" w:hAnsi="Times New Roman" w:cs="Times New Roman"/>
          <w:sz w:val="28"/>
          <w:szCs w:val="24"/>
          <w:lang w:val="ru-RU"/>
        </w:rPr>
        <w:t xml:space="preserve">: с кистями, карандашами, красками и расположения листа бумаги; организации рабочего места каждого обучаемого. Педагог раздает необходимые для работы принадлежности (альбомы для рисования, простые и цветные карандаши, резинки, кисти, акварельные или гуашевые краски, баночки с водой, листы бумаги для пробы </w:t>
      </w:r>
      <w:r w:rsidRPr="00CB409F">
        <w:rPr>
          <w:rFonts w:ascii="Times New Roman" w:hAnsi="Times New Roman" w:cs="Times New Roman"/>
          <w:sz w:val="28"/>
          <w:szCs w:val="24"/>
          <w:lang w:val="ru-RU"/>
        </w:rPr>
        <w:lastRenderedPageBreak/>
        <w:t>красок и т.п.). Педагог контролирует наличие принадлежностей и правильное, наиболее целесообразное размещение их на столах, проверяет, чтобы на рабочем месте не было ничего постороннего, не имеющего отношения к занятию.</w:t>
      </w:r>
    </w:p>
    <w:p w:rsidR="00CB409F" w:rsidRPr="00CB409F" w:rsidRDefault="00CB409F" w:rsidP="00CB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B409F">
        <w:rPr>
          <w:rFonts w:ascii="Times New Roman" w:hAnsi="Times New Roman" w:cs="Times New Roman"/>
          <w:b/>
          <w:sz w:val="28"/>
          <w:szCs w:val="24"/>
          <w:lang w:val="ru-RU"/>
        </w:rPr>
        <w:t xml:space="preserve">3 этап. </w:t>
      </w:r>
      <w:r w:rsidRPr="0097673B">
        <w:rPr>
          <w:rFonts w:ascii="Times New Roman" w:hAnsi="Times New Roman" w:cs="Times New Roman"/>
          <w:i/>
          <w:sz w:val="28"/>
          <w:szCs w:val="24"/>
          <w:lang w:val="ru-RU"/>
        </w:rPr>
        <w:t xml:space="preserve">Начало занятия: Определение последовательности выполнения действий. </w:t>
      </w:r>
      <w:r w:rsidRPr="00CB409F">
        <w:rPr>
          <w:rFonts w:ascii="Times New Roman" w:hAnsi="Times New Roman" w:cs="Times New Roman"/>
          <w:b/>
          <w:sz w:val="28"/>
          <w:szCs w:val="24"/>
          <w:lang w:val="ru-RU"/>
        </w:rPr>
        <w:t>(</w:t>
      </w:r>
      <w:r w:rsidRPr="00CB409F">
        <w:rPr>
          <w:rFonts w:ascii="Times New Roman" w:hAnsi="Times New Roman" w:cs="Times New Roman"/>
          <w:sz w:val="28"/>
          <w:szCs w:val="24"/>
          <w:lang w:val="ru-RU"/>
        </w:rPr>
        <w:t>Операций по выполнению рисунка: с чего надо начинать рисунок, как его продолжать, каковы этапы построения и др.)</w:t>
      </w:r>
    </w:p>
    <w:p w:rsidR="00CB409F" w:rsidRPr="00CB409F" w:rsidRDefault="00CB409F" w:rsidP="00CB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B409F">
        <w:rPr>
          <w:rFonts w:ascii="Times New Roman" w:hAnsi="Times New Roman" w:cs="Times New Roman"/>
          <w:b/>
          <w:sz w:val="28"/>
          <w:szCs w:val="24"/>
          <w:lang w:val="ru-RU"/>
        </w:rPr>
        <w:t>4 этап</w:t>
      </w:r>
      <w:r w:rsidRPr="00CB409F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  <w:r w:rsidRPr="0097673B">
        <w:rPr>
          <w:rFonts w:ascii="Times New Roman" w:hAnsi="Times New Roman" w:cs="Times New Roman"/>
          <w:i/>
          <w:sz w:val="28"/>
          <w:szCs w:val="24"/>
          <w:lang w:val="ru-RU"/>
        </w:rPr>
        <w:t>Анализ объекта изображения (натуры или образца).</w:t>
      </w:r>
      <w:r w:rsidRPr="00CB409F">
        <w:rPr>
          <w:rFonts w:ascii="Times New Roman" w:hAnsi="Times New Roman" w:cs="Times New Roman"/>
          <w:sz w:val="28"/>
          <w:szCs w:val="24"/>
          <w:lang w:val="ru-RU"/>
        </w:rPr>
        <w:t xml:space="preserve"> На этом этапе занятия проводится всестороннее рассматривание, разбор и изучение образца или предмета, который будут рисовать. Такой анализ, как правило, должны проводить сами дети, отвечая на вопросы, поставленные педагогом. </w:t>
      </w:r>
    </w:p>
    <w:p w:rsidR="00CB409F" w:rsidRPr="00CB409F" w:rsidRDefault="00CB409F" w:rsidP="00CB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B409F">
        <w:rPr>
          <w:rFonts w:ascii="Times New Roman" w:hAnsi="Times New Roman" w:cs="Times New Roman"/>
          <w:b/>
          <w:sz w:val="28"/>
          <w:szCs w:val="24"/>
          <w:lang w:val="ru-RU"/>
        </w:rPr>
        <w:t>5 этап.</w:t>
      </w:r>
      <w:r w:rsidRPr="00CB409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97673B">
        <w:rPr>
          <w:rFonts w:ascii="Times New Roman" w:hAnsi="Times New Roman" w:cs="Times New Roman"/>
          <w:i/>
          <w:sz w:val="28"/>
          <w:szCs w:val="24"/>
          <w:lang w:val="ru-RU"/>
        </w:rPr>
        <w:t>Индивидуальная и дифференцированная форма работы с детьми</w:t>
      </w:r>
      <w:r w:rsidRPr="00CB409F">
        <w:rPr>
          <w:rFonts w:ascii="Times New Roman" w:hAnsi="Times New Roman" w:cs="Times New Roman"/>
          <w:sz w:val="28"/>
          <w:szCs w:val="24"/>
          <w:lang w:val="ru-RU"/>
        </w:rPr>
        <w:t>: педагог работает с каждым ребенком отдельно, учитывая его особенности, возможности и интересы. Дает необходимые советы и рекомендации, следит за правильным выполнением последовательности построения рисунка, за соблюдением основных правил рисования. Наряду с этим он показывает приемы изображения отдельных деталей рисунка (на отдельном листе, а не на рисунке ребенка), исправляет ошибки в детских работах и т.д. задает наводящие вопросы.</w:t>
      </w:r>
    </w:p>
    <w:p w:rsidR="00CB409F" w:rsidRPr="00CB409F" w:rsidRDefault="00CB409F" w:rsidP="00CB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B409F">
        <w:rPr>
          <w:rFonts w:ascii="Times New Roman" w:hAnsi="Times New Roman" w:cs="Times New Roman"/>
          <w:b/>
          <w:sz w:val="28"/>
          <w:szCs w:val="24"/>
          <w:lang w:val="ru-RU"/>
        </w:rPr>
        <w:t>6 этап.</w:t>
      </w:r>
      <w:r w:rsidRPr="00CB409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97673B">
        <w:rPr>
          <w:rFonts w:ascii="Times New Roman" w:hAnsi="Times New Roman" w:cs="Times New Roman"/>
          <w:i/>
          <w:sz w:val="28"/>
          <w:szCs w:val="24"/>
          <w:lang w:val="ru-RU"/>
        </w:rPr>
        <w:t>Формирование комфортных психолого - педагогических условий</w:t>
      </w:r>
      <w:r w:rsidRPr="00CB409F">
        <w:rPr>
          <w:rFonts w:ascii="Times New Roman" w:hAnsi="Times New Roman" w:cs="Times New Roman"/>
          <w:sz w:val="28"/>
          <w:szCs w:val="24"/>
          <w:lang w:val="ru-RU"/>
        </w:rPr>
        <w:t>: «создание ситуации успеха» психолого – педагогическая поддержка, одобрение каждого ребенка</w:t>
      </w:r>
    </w:p>
    <w:p w:rsidR="00CB409F" w:rsidRPr="0097673B" w:rsidRDefault="00CB409F" w:rsidP="00CB40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CB409F">
        <w:rPr>
          <w:rFonts w:ascii="Times New Roman" w:hAnsi="Times New Roman" w:cs="Times New Roman"/>
          <w:b/>
          <w:sz w:val="28"/>
          <w:szCs w:val="24"/>
          <w:lang w:val="ru-RU"/>
        </w:rPr>
        <w:t>7этап</w:t>
      </w:r>
      <w:r w:rsidR="0097673B">
        <w:rPr>
          <w:rFonts w:ascii="Times New Roman" w:hAnsi="Times New Roman" w:cs="Times New Roman"/>
          <w:b/>
          <w:sz w:val="28"/>
          <w:szCs w:val="24"/>
          <w:lang w:val="ru-RU"/>
        </w:rPr>
        <w:t>.</w:t>
      </w:r>
      <w:r w:rsidRPr="00CB409F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97673B">
        <w:rPr>
          <w:rFonts w:ascii="Times New Roman" w:hAnsi="Times New Roman" w:cs="Times New Roman"/>
          <w:i/>
          <w:sz w:val="28"/>
          <w:szCs w:val="24"/>
          <w:lang w:val="ru-RU"/>
        </w:rPr>
        <w:t>Активное использование технологий формирования социальных умений и навыков</w:t>
      </w:r>
      <w:r w:rsidR="00E35F73">
        <w:rPr>
          <w:rFonts w:ascii="Times New Roman" w:hAnsi="Times New Roman" w:cs="Times New Roman"/>
          <w:i/>
          <w:sz w:val="28"/>
          <w:szCs w:val="24"/>
          <w:lang w:val="ru-RU"/>
        </w:rPr>
        <w:t>.</w:t>
      </w:r>
    </w:p>
    <w:p w:rsidR="00CB409F" w:rsidRPr="00CB409F" w:rsidRDefault="00CB409F" w:rsidP="00CB40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CB409F">
        <w:rPr>
          <w:rFonts w:ascii="Times New Roman" w:hAnsi="Times New Roman" w:cs="Times New Roman"/>
          <w:b/>
          <w:sz w:val="28"/>
          <w:szCs w:val="24"/>
          <w:lang w:val="ru-RU"/>
        </w:rPr>
        <w:t xml:space="preserve">8 этап. </w:t>
      </w:r>
      <w:r w:rsidRPr="0097673B">
        <w:rPr>
          <w:rFonts w:ascii="Times New Roman" w:hAnsi="Times New Roman" w:cs="Times New Roman"/>
          <w:i/>
          <w:sz w:val="28"/>
          <w:szCs w:val="24"/>
          <w:lang w:val="ru-RU"/>
        </w:rPr>
        <w:t>Подведение итогов работы</w:t>
      </w:r>
      <w:r w:rsidRPr="00CB409F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  <w:r w:rsidR="00E35F73">
        <w:rPr>
          <w:rFonts w:ascii="Times New Roman" w:hAnsi="Times New Roman" w:cs="Times New Roman"/>
          <w:sz w:val="28"/>
          <w:szCs w:val="24"/>
          <w:lang w:val="ru-RU"/>
        </w:rPr>
        <w:t>З</w:t>
      </w:r>
      <w:r w:rsidRPr="00CB409F">
        <w:rPr>
          <w:rFonts w:ascii="Times New Roman" w:hAnsi="Times New Roman" w:cs="Times New Roman"/>
          <w:sz w:val="28"/>
          <w:szCs w:val="24"/>
          <w:lang w:val="ru-RU"/>
        </w:rPr>
        <w:t>акрепляется новый материал, подводятся итоги коррекционно-воспитательной работы, результатов детского творчества. Подведение итогов работы проходит в форме развернутого анализа рисунков. Обязательно поблагодарить детей за выполненную работу.</w:t>
      </w:r>
    </w:p>
    <w:p w:rsidR="00E229E0" w:rsidRDefault="00A2244A" w:rsidP="00F0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В рисовании совершенствовать технику рисования гуашевыми и акварельными красками свободно экспериментировать, смешивая разные краски для получения задуманных цветов и оттенков с помощью педагога; учить рисовать пастелью, восковыми и акварельными карандашами; создавать условия для самостоятельного выбора художественных материалов и инструментов, в соответствии с характером и спецификой задуманного образа; познакомить с нетрадиционными художественными техниками.</w:t>
      </w:r>
      <w:r w:rsidR="00E229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>Знакомить детей с произведениями художников. Развивать воображение, творчество, самостоятельность.</w:t>
      </w:r>
    </w:p>
    <w:p w:rsidR="00E35F73" w:rsidRPr="00E35F73" w:rsidRDefault="00E35F73" w:rsidP="00E35F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35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Знакомство с художественными материалами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 техникой.</w:t>
      </w:r>
    </w:p>
    <w:p w:rsidR="00E35F73" w:rsidRPr="00E35F73" w:rsidRDefault="00E35F73" w:rsidP="00E35F73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35F73">
        <w:rPr>
          <w:rFonts w:ascii="Times New Roman" w:hAnsi="Times New Roman" w:cs="Times New Roman"/>
          <w:sz w:val="28"/>
          <w:szCs w:val="28"/>
          <w:lang w:val="ru-RU"/>
        </w:rPr>
        <w:t>Путешествие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царство линий, прямых, точек.</w:t>
      </w:r>
    </w:p>
    <w:p w:rsidR="00E35F73" w:rsidRPr="00E35F73" w:rsidRDefault="00E35F73" w:rsidP="00E35F73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Геометрические формы.</w:t>
      </w:r>
    </w:p>
    <w:p w:rsidR="0097673B" w:rsidRDefault="0097673B" w:rsidP="00E35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Рисование красками (акварель, гуашь, масляные). </w:t>
      </w:r>
      <w:r w:rsidRPr="003359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Вырабатывать у детей умение свободно, без напряжения проводить от руки прямые вертикальные, горизонтальные и наклонные линии; упражнять детей в аккуратной закраске элементов орнамента с соблюдением контура рисунка; развивать умение пользоваться трафаретами; учить различать и называть цвета: красный, желтый, зеленый, синий, коричневый, оранжевый, фиолетовый.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</w:p>
    <w:p w:rsidR="00E35F73" w:rsidRPr="003E0E97" w:rsidRDefault="0097673B" w:rsidP="00E35F7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9"/>
          <w:lang w:val="ru-RU"/>
        </w:rPr>
      </w:pPr>
      <w:r w:rsidRPr="0097673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val="ru-RU"/>
        </w:rPr>
        <w:lastRenderedPageBreak/>
        <w:t>Рисование карандашом.</w:t>
      </w:r>
      <w:r w:rsidR="00E35F7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val="ru-RU"/>
        </w:rPr>
        <w:t xml:space="preserve"> </w:t>
      </w:r>
      <w:r w:rsidR="00E35F73" w:rsidRPr="003E0E97">
        <w:rPr>
          <w:rFonts w:ascii="Times New Roman" w:eastAsia="Times New Roman" w:hAnsi="Times New Roman" w:cs="Times New Roman"/>
          <w:color w:val="000000"/>
          <w:sz w:val="28"/>
          <w:szCs w:val="29"/>
          <w:lang w:val="ru-RU"/>
        </w:rPr>
        <w:t>Учить раскрашивать рисунок: соблюдать направление штрихов (сверху вниз, слева направо, наискось), не оставлять пробелов, не выходить за пределы контура.</w:t>
      </w:r>
    </w:p>
    <w:p w:rsidR="00CB409F" w:rsidRDefault="00CB409F" w:rsidP="00E35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29E0" w:rsidRPr="00E229E0" w:rsidRDefault="00E229E0" w:rsidP="00E229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9E0">
        <w:rPr>
          <w:rFonts w:ascii="Times New Roman" w:hAnsi="Times New Roman" w:cs="Times New Roman"/>
          <w:b/>
          <w:sz w:val="28"/>
          <w:szCs w:val="28"/>
          <w:lang w:val="ru-RU"/>
        </w:rPr>
        <w:t>Календарный учебный график</w:t>
      </w:r>
    </w:p>
    <w:tbl>
      <w:tblPr>
        <w:tblStyle w:val="af4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559"/>
        <w:gridCol w:w="1134"/>
        <w:gridCol w:w="2723"/>
        <w:gridCol w:w="1134"/>
        <w:gridCol w:w="1417"/>
      </w:tblGrid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п\п</w:t>
            </w:r>
          </w:p>
        </w:tc>
        <w:tc>
          <w:tcPr>
            <w:tcW w:w="708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extDirection w:val="btLr"/>
          </w:tcPr>
          <w:p w:rsidR="00E229E0" w:rsidRPr="00F85967" w:rsidRDefault="00E229E0" w:rsidP="002B1199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январь</w:t>
            </w: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и техникой рисования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Путешествие в царство линий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Путешествие в царство точек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Рисуем простые геометрические формы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  <w:textDirection w:val="btLr"/>
          </w:tcPr>
          <w:p w:rsidR="00E229E0" w:rsidRPr="00F85967" w:rsidRDefault="00E229E0" w:rsidP="002B1199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февраль</w:t>
            </w: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Веселые кляксы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Цветные пальчики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Рисуем по шаблону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Солнышко лучистое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Merge w:val="restart"/>
            <w:textDirection w:val="btLr"/>
          </w:tcPr>
          <w:p w:rsidR="00E229E0" w:rsidRPr="00F85967" w:rsidRDefault="00E229E0" w:rsidP="002B1199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март</w:t>
            </w: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Весенние листочки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Облака и тучи</w:t>
            </w:r>
          </w:p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Ясный день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Морское царство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Merge w:val="restart"/>
            <w:textDirection w:val="btLr"/>
          </w:tcPr>
          <w:p w:rsidR="00E229E0" w:rsidRPr="00F85967" w:rsidRDefault="00E229E0" w:rsidP="002B1199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апрель</w:t>
            </w: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Темная ночь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</w:t>
            </w:r>
            <w:r w:rsidRPr="00961072">
              <w:rPr>
                <w:rFonts w:ascii="Times New Roman" w:hAnsi="Times New Roman" w:cs="Times New Roman"/>
                <w:sz w:val="24"/>
                <w:szCs w:val="24"/>
              </w:rPr>
              <w:br/>
              <w:t>жуки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Дождик лей, лей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Merge w:val="restart"/>
            <w:textDirection w:val="btLr"/>
          </w:tcPr>
          <w:p w:rsidR="00E229E0" w:rsidRPr="00F85967" w:rsidRDefault="00E229E0" w:rsidP="002B1199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май</w:t>
            </w: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3B45FC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Мимоза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8" w:type="dxa"/>
            <w:vMerge w:val="restart"/>
            <w:textDirection w:val="btLr"/>
          </w:tcPr>
          <w:p w:rsidR="00E229E0" w:rsidRPr="00F85967" w:rsidRDefault="00E229E0" w:rsidP="002B1199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июнь</w:t>
            </w: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Травка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Радуга - дуга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extDirection w:val="btLr"/>
          </w:tcPr>
          <w:p w:rsidR="00E229E0" w:rsidRPr="00F85967" w:rsidRDefault="00E229E0" w:rsidP="002B1199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Merge w:val="restart"/>
            <w:textDirection w:val="btLr"/>
          </w:tcPr>
          <w:p w:rsidR="00E229E0" w:rsidRPr="00F85967" w:rsidRDefault="00E229E0" w:rsidP="002B1199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Осенние листья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Ветка рябины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Merge w:val="restart"/>
            <w:textDirection w:val="btLr"/>
          </w:tcPr>
          <w:p w:rsidR="00E229E0" w:rsidRPr="00F85967" w:rsidRDefault="00E229E0" w:rsidP="002B1199">
            <w:pPr>
              <w:pStyle w:val="1130373e324b39"/>
              <w:widowControl/>
              <w:tabs>
                <w:tab w:val="left" w:pos="9569"/>
              </w:tabs>
              <w:ind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Украсим птиц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 xml:space="preserve">Мы рисуем </w:t>
            </w:r>
            <w:r w:rsidRPr="00961072">
              <w:rPr>
                <w:rFonts w:ascii="Times New Roman" w:hAnsi="Times New Roman" w:cs="Times New Roman"/>
                <w:sz w:val="24"/>
                <w:szCs w:val="24"/>
              </w:rPr>
              <w:br/>
              <w:t>елочку.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Зимний лес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Merge w:val="restart"/>
            <w:textDirection w:val="btLr"/>
          </w:tcPr>
          <w:p w:rsidR="00E229E0" w:rsidRPr="00F85967" w:rsidRDefault="00E229E0" w:rsidP="002B1199">
            <w:pPr>
              <w:pStyle w:val="1130373e324b39"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Гирлянда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Северное сияние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Морозные узоры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Merge/>
            <w:textDirection w:val="btLr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Рисуем что хотим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vMerge w:val="restart"/>
            <w:textDirection w:val="btLr"/>
          </w:tcPr>
          <w:p w:rsidR="00E229E0" w:rsidRPr="00B81955" w:rsidRDefault="00E229E0" w:rsidP="002B1199">
            <w:pPr>
              <w:pStyle w:val="1130373e324b39"/>
              <w:widowControl/>
              <w:tabs>
                <w:tab w:val="left" w:pos="9569"/>
              </w:tabs>
              <w:ind w:left="113" w:right="113"/>
              <w:jc w:val="center"/>
              <w:rPr>
                <w:rFonts w:eastAsia="Calibri"/>
                <w:color w:val="000000"/>
              </w:rPr>
            </w:pPr>
            <w:r w:rsidRPr="00B81955">
              <w:rPr>
                <w:rFonts w:eastAsia="Calibri"/>
                <w:color w:val="000000"/>
              </w:rPr>
              <w:t>декабрь</w:t>
            </w: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небо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Default="00E229E0" w:rsidP="002B1199">
            <w:r w:rsidRPr="00F743D8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Merge/>
          </w:tcPr>
          <w:p w:rsidR="00E229E0" w:rsidRPr="00B81955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идет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Default="00E229E0" w:rsidP="002B1199">
            <w:r w:rsidRPr="00F743D8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vMerge/>
          </w:tcPr>
          <w:p w:rsidR="00E229E0" w:rsidRPr="00B81955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Default="00E229E0" w:rsidP="002B1199">
            <w:r w:rsidRPr="00F743D8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E229E0" w:rsidRPr="00961072" w:rsidTr="00E229E0">
        <w:tc>
          <w:tcPr>
            <w:tcW w:w="5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Merge/>
          </w:tcPr>
          <w:p w:rsidR="00E229E0" w:rsidRPr="00B81955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229E0" w:rsidRDefault="00E229E0" w:rsidP="002B1199">
            <w:pPr>
              <w:jc w:val="center"/>
            </w:pPr>
            <w:r w:rsidRPr="00E15B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итоговой</w:t>
            </w:r>
          </w:p>
        </w:tc>
        <w:tc>
          <w:tcPr>
            <w:tcW w:w="1134" w:type="dxa"/>
          </w:tcPr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229E0" w:rsidRDefault="00E229E0" w:rsidP="002B1199"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</w:tr>
      <w:tr w:rsidR="00E229E0" w:rsidRPr="00961072" w:rsidTr="00E229E0">
        <w:trPr>
          <w:trHeight w:val="1134"/>
        </w:trPr>
        <w:tc>
          <w:tcPr>
            <w:tcW w:w="534" w:type="dxa"/>
          </w:tcPr>
          <w:p w:rsidR="00E229E0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229E0" w:rsidRPr="00B81955" w:rsidRDefault="00E229E0" w:rsidP="002B11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1559" w:type="dxa"/>
          </w:tcPr>
          <w:p w:rsidR="00E229E0" w:rsidRPr="00F85967" w:rsidRDefault="00E229E0" w:rsidP="002B11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E229E0" w:rsidRPr="00F85967" w:rsidRDefault="00E229E0" w:rsidP="002B1199">
            <w:pPr>
              <w:pStyle w:val="1130373e324b39"/>
              <w:widowControl/>
              <w:tabs>
                <w:tab w:val="left" w:pos="9569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2723" w:type="dxa"/>
          </w:tcPr>
          <w:p w:rsidR="00E229E0" w:rsidRPr="00B81955" w:rsidRDefault="00E229E0" w:rsidP="002B11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81955">
              <w:rPr>
                <w:rFonts w:ascii="Times New Roman" w:eastAsia="Calibri" w:hAnsi="Times New Roman"/>
                <w:color w:val="000000"/>
                <w:sz w:val="24"/>
              </w:rPr>
              <w:t>Самостоятельна работа (совместно с воспитателем)</w:t>
            </w:r>
          </w:p>
        </w:tc>
        <w:tc>
          <w:tcPr>
            <w:tcW w:w="1134" w:type="dxa"/>
          </w:tcPr>
          <w:p w:rsidR="00E229E0" w:rsidRPr="00F85967" w:rsidRDefault="00E229E0" w:rsidP="002B11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29E0" w:rsidRPr="00F85967" w:rsidRDefault="00E229E0" w:rsidP="002B11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859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Выставка</w:t>
            </w:r>
          </w:p>
          <w:p w:rsidR="00E229E0" w:rsidRPr="00961072" w:rsidRDefault="00E229E0" w:rsidP="002B1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4B3" w:rsidRPr="004C2A3C" w:rsidRDefault="00EF54B3" w:rsidP="0015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2740C" w:rsidRPr="004C2A3C" w:rsidRDefault="00E2740C" w:rsidP="00254E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b/>
          <w:sz w:val="28"/>
          <w:szCs w:val="28"/>
          <w:lang w:val="ru-RU"/>
        </w:rPr>
        <w:t>Методическое обеспечение программы</w:t>
      </w:r>
    </w:p>
    <w:p w:rsidR="002D1F15" w:rsidRDefault="003B45FC" w:rsidP="003B45F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принадлежности для рисования (краски, кисти, бумага, карандаши, уголь, пастель и пр.);</w:t>
      </w:r>
    </w:p>
    <w:p w:rsidR="003B45FC" w:rsidRDefault="003B45FC" w:rsidP="003B45F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магнитофон;</w:t>
      </w:r>
    </w:p>
    <w:p w:rsidR="003B45FC" w:rsidRDefault="003B45FC" w:rsidP="003B45F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аудио-записи;</w:t>
      </w:r>
    </w:p>
    <w:p w:rsidR="003B45FC" w:rsidRDefault="003B45FC" w:rsidP="003B45F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мольберты;</w:t>
      </w:r>
    </w:p>
    <w:p w:rsidR="003B45FC" w:rsidRDefault="003B45FC" w:rsidP="003B45F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тематические картинки;</w:t>
      </w:r>
    </w:p>
    <w:p w:rsidR="003B45FC" w:rsidRDefault="003B45FC" w:rsidP="003B45F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образцы;</w:t>
      </w:r>
    </w:p>
    <w:p w:rsidR="003B45FC" w:rsidRDefault="003B45FC" w:rsidP="003B45F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альбомы по изобразительному искусству;</w:t>
      </w:r>
    </w:p>
    <w:p w:rsidR="003B45FC" w:rsidRPr="004C2A3C" w:rsidRDefault="003B45FC" w:rsidP="003B45F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репродукции картин.</w:t>
      </w:r>
    </w:p>
    <w:p w:rsidR="002D1F15" w:rsidRPr="004C2A3C" w:rsidRDefault="002D1F15" w:rsidP="009E01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7846" w:rsidRPr="004C2A3C" w:rsidRDefault="007B7846" w:rsidP="0093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99" w:rsidRDefault="002B1199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5F73" w:rsidRDefault="00E35F73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3559E" w:rsidRPr="004C2A3C" w:rsidRDefault="0093559E" w:rsidP="0093559E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 w:rsidRPr="004C2A3C">
        <w:rPr>
          <w:b/>
          <w:sz w:val="28"/>
          <w:szCs w:val="28"/>
        </w:rPr>
        <w:lastRenderedPageBreak/>
        <w:t>Список используемой литературы:</w:t>
      </w:r>
    </w:p>
    <w:p w:rsidR="0093559E" w:rsidRPr="004C2A3C" w:rsidRDefault="0093559E" w:rsidP="00420816">
      <w:pPr>
        <w:pStyle w:val="af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3559E" w:rsidRPr="004C2A3C" w:rsidRDefault="0093559E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Анализ результатов ре</w:t>
      </w:r>
      <w:r w:rsidR="00983524"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ализации программы по социально 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педагогическому сопровождению адаптации детей с ограниченными возможностями здоровья в условиях обучения в общеобразовательной школе// Желтова Д. А. Инвалиды. Обучение. Журнал: Наука и образование – 2014, Астана, Педагогика. </w:t>
      </w:r>
    </w:p>
    <w:p w:rsidR="006A22E3" w:rsidRPr="004C2A3C" w:rsidRDefault="0093559E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Астапов В.М. Психология детей с нарушениями и отклонениями психологического развития. – СПб.: Питер, 2001. </w:t>
      </w:r>
    </w:p>
    <w:p w:rsidR="0093559E" w:rsidRPr="004C2A3C" w:rsidRDefault="0093559E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Боровик, О. В. Развитие воображения. Методические рекомендации. / О. В. Боровик. – М.: ООО «ЦГЛ «Рон», 2000. – 112 с. </w:t>
      </w:r>
    </w:p>
    <w:p w:rsidR="006A22E3" w:rsidRPr="004C2A3C" w:rsidRDefault="006A22E3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«Воспитатель» - №5 2009 г.</w:t>
      </w:r>
    </w:p>
    <w:p w:rsidR="0093559E" w:rsidRPr="004C2A3C" w:rsidRDefault="0093559E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Выготский, Л. С. Воображение и его развитие в детском возрасте. / Л. С. Выготский. – М.: Просвещение, 1995. – 320 с.</w:t>
      </w:r>
    </w:p>
    <w:p w:rsidR="0093559E" w:rsidRPr="004C2A3C" w:rsidRDefault="0093559E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Выготский, Л. С. Воображение и творчество в детском возрасте. / 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br/>
        <w:t>Л. С. Выготский. – М.: Просвещение, 1991. – 240 с.</w:t>
      </w:r>
    </w:p>
    <w:p w:rsidR="0093559E" w:rsidRPr="004C2A3C" w:rsidRDefault="0093559E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Выготский, Л. С. Психология искусства. / Л. С. Выготский. – СПб, – М.: Просвещение, 2000. – 112 с.</w:t>
      </w:r>
    </w:p>
    <w:p w:rsidR="0093559E" w:rsidRPr="004C2A3C" w:rsidRDefault="0093559E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Григорьева, Г. Г. Развитие дошкольника в изобразительной деятельности: учебное пособие. / Г. Г. Григорьева. – М.: Просвещение; 1999. – 344 с.</w:t>
      </w:r>
    </w:p>
    <w:p w:rsidR="0093559E" w:rsidRPr="004C2A3C" w:rsidRDefault="0093559E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Давыдов, В. В. Теория развивающего обучения. / В. В. Давыдов. – М.: Академия, 2004. – 288 с.</w:t>
      </w:r>
    </w:p>
    <w:p w:rsidR="0093559E" w:rsidRPr="004C2A3C" w:rsidRDefault="0093559E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Дьяченко, О. М. Об основных направлениях развития воображения дошкольников. / О. М. Дьяченко. // Вопросы психологии. – 1988. – № 6. – С. 52-59</w:t>
      </w:r>
    </w:p>
    <w:p w:rsidR="006A22E3" w:rsidRPr="004C2A3C" w:rsidRDefault="006A22E3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Давыдова Г.Н. «Нетрадиционные техники рисования в детском саду» - М.,2007 г.</w:t>
      </w:r>
    </w:p>
    <w:p w:rsidR="006A22E3" w:rsidRPr="004C2A3C" w:rsidRDefault="006A22E3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«Дошкольное воспитание» </w:t>
      </w:r>
      <w:r w:rsidR="00910AF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№4 1993 г.</w:t>
      </w:r>
    </w:p>
    <w:p w:rsidR="006A22E3" w:rsidRPr="004C2A3C" w:rsidRDefault="006A22E3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«Дошкольное воспитание» </w:t>
      </w:r>
      <w:r w:rsidR="00910AF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№2 1996 г.</w:t>
      </w:r>
    </w:p>
    <w:p w:rsidR="006A22E3" w:rsidRPr="004C2A3C" w:rsidRDefault="006A22E3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«Дошкольное воспитание» </w:t>
      </w:r>
      <w:r w:rsidR="00910AF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2 2004 г.</w:t>
      </w:r>
    </w:p>
    <w:p w:rsidR="006A22E3" w:rsidRPr="004C2A3C" w:rsidRDefault="006A22E3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«Дошкольное воспитание» </w:t>
      </w:r>
      <w:r w:rsidR="00910AF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№8 2005 г.</w:t>
      </w:r>
    </w:p>
    <w:p w:rsidR="006A22E3" w:rsidRPr="004C2A3C" w:rsidRDefault="006A22E3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«Дошкольное воспитание» </w:t>
      </w:r>
      <w:r w:rsidR="00910AF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№6 2007 г.</w:t>
      </w:r>
    </w:p>
    <w:p w:rsidR="006A22E3" w:rsidRPr="004C2A3C" w:rsidRDefault="006A22E3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«Дошкольное воспитание» </w:t>
      </w:r>
      <w:r w:rsidR="00910AF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№7 2007 г.</w:t>
      </w:r>
    </w:p>
    <w:p w:rsidR="0093559E" w:rsidRPr="004C2A3C" w:rsidRDefault="0093559E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bCs/>
          <w:sz w:val="28"/>
          <w:szCs w:val="28"/>
          <w:lang w:val="ru-RU"/>
        </w:rPr>
        <w:t>Комарова,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2A3C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C2A3C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C2A3C">
        <w:rPr>
          <w:rFonts w:ascii="Times New Roman" w:hAnsi="Times New Roman" w:cs="Times New Roman"/>
          <w:bCs/>
          <w:sz w:val="28"/>
          <w:szCs w:val="28"/>
          <w:lang w:val="ru-RU"/>
        </w:rPr>
        <w:t>Дети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2A3C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2A3C">
        <w:rPr>
          <w:rFonts w:ascii="Times New Roman" w:hAnsi="Times New Roman" w:cs="Times New Roman"/>
          <w:bCs/>
          <w:sz w:val="28"/>
          <w:szCs w:val="28"/>
          <w:lang w:val="ru-RU"/>
        </w:rPr>
        <w:t>мире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2A3C">
        <w:rPr>
          <w:rFonts w:ascii="Times New Roman" w:hAnsi="Times New Roman" w:cs="Times New Roman"/>
          <w:bCs/>
          <w:sz w:val="28"/>
          <w:szCs w:val="28"/>
          <w:lang w:val="ru-RU"/>
        </w:rPr>
        <w:t>творчества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>: Кн. для педагогов дошк. учр. / Т. С. Комарова. – М.: Мнемозина, 1995. – 144 с.</w:t>
      </w:r>
    </w:p>
    <w:p w:rsidR="0093559E" w:rsidRPr="004C2A3C" w:rsidRDefault="0093559E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Комарова, Т. С. Коллективное творчество детей. / Т. С. Комарова,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br/>
        <w:t xml:space="preserve">А. И. Савенкова, – М.: </w:t>
      </w:r>
      <w:r w:rsidRPr="004C2A3C">
        <w:rPr>
          <w:rFonts w:ascii="Times New Roman" w:hAnsi="Times New Roman" w:cs="Times New Roman"/>
          <w:bCs/>
          <w:sz w:val="28"/>
          <w:szCs w:val="28"/>
          <w:lang w:val="ru-RU"/>
        </w:rPr>
        <w:t>Педагогическое общество России,</w:t>
      </w:r>
      <w:r w:rsidRPr="004C2A3C">
        <w:rPr>
          <w:rFonts w:ascii="Times New Roman" w:hAnsi="Times New Roman" w:cs="Times New Roman"/>
          <w:sz w:val="28"/>
          <w:szCs w:val="28"/>
          <w:lang w:val="ru-RU"/>
        </w:rPr>
        <w:t xml:space="preserve"> 2000. – 250 с.</w:t>
      </w:r>
    </w:p>
    <w:p w:rsidR="0093559E" w:rsidRPr="004C2A3C" w:rsidRDefault="0093559E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Казакова, Т. Г. Теория и методика развития детского изобразительного творчества: учебное пособие. / Т. Г. Казакова. – М.; изд. Центр ВЛАДОС, 2006. – 255 с.</w:t>
      </w:r>
    </w:p>
    <w:p w:rsidR="0093559E" w:rsidRPr="004C2A3C" w:rsidRDefault="0093559E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Казакова, Т. Г. Развивайте у дошкольников творчество. / Т. Г. Казакова – М., Просвещение. – 1985. – 192 с.</w:t>
      </w:r>
    </w:p>
    <w:p w:rsidR="006A22E3" w:rsidRPr="004C2A3C" w:rsidRDefault="006A22E3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Кихтева Е.Ю. «Рисуют малыши» - М-С 2008 г.</w:t>
      </w:r>
    </w:p>
    <w:p w:rsidR="006A22E3" w:rsidRPr="004C2A3C" w:rsidRDefault="006A22E3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Колдина Д.Н. «Рисование с детьми 4-5 лет» - М-С 2011 г.</w:t>
      </w:r>
    </w:p>
    <w:p w:rsidR="006A22E3" w:rsidRPr="004C2A3C" w:rsidRDefault="006A22E3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Комарова Т.С. «Занятия по изобразительной деятельности в детском саду» </w:t>
      </w:r>
      <w:r w:rsidR="00910AF6" w:rsidRPr="00FD021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П., 1981 г.</w:t>
      </w:r>
    </w:p>
    <w:p w:rsidR="0093559E" w:rsidRPr="004C2A3C" w:rsidRDefault="0093559E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Лыкова, И. А. Программа художественного воспитания, обучения и развития детей 2-7 лет «Цветные ладошки». / И. А. Лыкова. – М.: «Карапуз-дидактика», 2007. – 144 с</w:t>
      </w:r>
    </w:p>
    <w:p w:rsidR="0093559E" w:rsidRPr="004C2A3C" w:rsidRDefault="0093559E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Погодина, С. В. Теория и методика развития детского изобразительного творчества: учебное пособие. / С. В. Погодина. – М.: Издательский центр «Академия». 2010. – 352 с.</w:t>
      </w:r>
    </w:p>
    <w:p w:rsidR="0093559E" w:rsidRPr="004C2A3C" w:rsidRDefault="0093559E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Рутберг, Г. Э. О закономерностях художественного визуального восприятия. / Г. Э. Рутберг. – Талин: Валгус, 1985. – 344 с.: ил.</w:t>
      </w:r>
    </w:p>
    <w:p w:rsidR="0093559E" w:rsidRPr="004C2A3C" w:rsidRDefault="0093559E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Субботина, Л. Ю. Развитие воображения у детей: популярное пособие для родителей и педагогов. / Л. Ю. Субботина. – Ярославль: Академия развития. 1996. – 240 с.</w:t>
      </w:r>
    </w:p>
    <w:p w:rsidR="0093559E" w:rsidRPr="004C2A3C" w:rsidRDefault="0093559E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Самостоятельная художественная деятельность дошкольников. / под ред. Ветлугиной Н. А. – М.: Просвещение, 1980. – 150 с.</w:t>
      </w:r>
    </w:p>
    <w:p w:rsidR="006E2635" w:rsidRPr="004C2A3C" w:rsidRDefault="0093559E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hAnsi="Times New Roman" w:cs="Times New Roman"/>
          <w:sz w:val="28"/>
          <w:szCs w:val="28"/>
          <w:lang w:val="ru-RU"/>
        </w:rPr>
        <w:t>Трифонова, Е. О детском рисунке как форме игры. / Е. Трифонова. // Дошкольное воспитание. – 1996. – № 2. – С. 10-11.</w:t>
      </w:r>
      <w:r w:rsidR="006A22E3"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A22E3" w:rsidRPr="004C2A3C" w:rsidRDefault="006A22E3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Утробина К.К., Утробин Г.Ф. «Увлекательное рисование методом тычка с детьми 3-7 лет»</w:t>
      </w:r>
    </w:p>
    <w:p w:rsidR="006A22E3" w:rsidRPr="004C2A3C" w:rsidRDefault="006A22E3" w:rsidP="002E641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Цквитария Т.А. «Нетрадиционные техники рисования» </w:t>
      </w:r>
      <w:r w:rsidR="00910AF6" w:rsidRPr="00910AF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ООО «ТЦ Сфера»,2011 г.</w:t>
      </w:r>
    </w:p>
    <w:p w:rsidR="006A22E3" w:rsidRPr="004C2A3C" w:rsidRDefault="006A22E3" w:rsidP="00145B7F">
      <w:p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45B7F" w:rsidRPr="00E90B5E" w:rsidRDefault="00145B7F" w:rsidP="00145B7F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pStyle w:val="aa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pStyle w:val="aa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pStyle w:val="aa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pStyle w:val="aa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pStyle w:val="aa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pStyle w:val="aa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pStyle w:val="aa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pStyle w:val="aa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pStyle w:val="aa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pStyle w:val="aa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pStyle w:val="aa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pStyle w:val="aa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pStyle w:val="aa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pStyle w:val="aa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2B1199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B1199" w:rsidRDefault="002B1199" w:rsidP="002B1199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1199" w:rsidRDefault="002B1199" w:rsidP="002B1199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1199" w:rsidRDefault="002B1199" w:rsidP="002B1199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1199" w:rsidRDefault="002B1199" w:rsidP="002B1199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1199" w:rsidRDefault="002B1199" w:rsidP="002B1199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18A1" w:rsidRDefault="00BA18A1" w:rsidP="002B1199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1199" w:rsidRDefault="002B1199" w:rsidP="002B1199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079C" w:rsidRDefault="002B1199" w:rsidP="002B1199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19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2B1199" w:rsidRPr="00E35F73" w:rsidRDefault="002B1199" w:rsidP="00E35F73">
      <w:pPr>
        <w:ind w:right="-2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1199">
        <w:rPr>
          <w:rFonts w:ascii="Times New Roman" w:hAnsi="Times New Roman" w:cs="Times New Roman"/>
          <w:b/>
          <w:sz w:val="28"/>
          <w:szCs w:val="28"/>
          <w:lang w:val="ru-RU"/>
        </w:rPr>
        <w:t>Задания для самостоят</w:t>
      </w:r>
      <w:r w:rsidR="00E35F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ельной работы (с воспитателем) </w:t>
      </w:r>
    </w:p>
    <w:tbl>
      <w:tblPr>
        <w:tblStyle w:val="af4"/>
        <w:tblW w:w="9782" w:type="dxa"/>
        <w:tblInd w:w="-176" w:type="dxa"/>
        <w:tblLook w:val="04A0" w:firstRow="1" w:lastRow="0" w:firstColumn="1" w:lastColumn="0" w:noHBand="0" w:noVBand="1"/>
      </w:tblPr>
      <w:tblGrid>
        <w:gridCol w:w="738"/>
        <w:gridCol w:w="993"/>
        <w:gridCol w:w="1134"/>
        <w:gridCol w:w="1878"/>
        <w:gridCol w:w="5039"/>
      </w:tblGrid>
      <w:tr w:rsidR="002B1199" w:rsidRPr="002B1199" w:rsidTr="00BA18A1">
        <w:tc>
          <w:tcPr>
            <w:tcW w:w="738" w:type="dxa"/>
          </w:tcPr>
          <w:p w:rsidR="002B1199" w:rsidRPr="002B1199" w:rsidRDefault="002B1199" w:rsidP="002B1199">
            <w:pPr>
              <w:ind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1199" w:rsidRPr="002B1199" w:rsidRDefault="002B1199" w:rsidP="002B1199">
            <w:pPr>
              <w:ind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93" w:type="dxa"/>
          </w:tcPr>
          <w:p w:rsidR="002B1199" w:rsidRPr="002B1199" w:rsidRDefault="002B1199" w:rsidP="002B1199">
            <w:pPr>
              <w:ind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2B1199" w:rsidRPr="002B1199" w:rsidRDefault="002B1199" w:rsidP="002B1199">
            <w:pPr>
              <w:ind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1878" w:type="dxa"/>
          </w:tcPr>
          <w:p w:rsidR="002B1199" w:rsidRPr="002B1199" w:rsidRDefault="002B1199" w:rsidP="002B1199">
            <w:pPr>
              <w:ind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5039" w:type="dxa"/>
          </w:tcPr>
          <w:p w:rsidR="002B1199" w:rsidRPr="002B1199" w:rsidRDefault="002B1199" w:rsidP="002B1199">
            <w:pPr>
              <w:ind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b/>
                <w:sz w:val="24"/>
                <w:szCs w:val="24"/>
              </w:rPr>
              <w:t>Пошаговая инструкция</w:t>
            </w:r>
          </w:p>
          <w:p w:rsidR="002B1199" w:rsidRPr="002B1199" w:rsidRDefault="002B1199" w:rsidP="002B1199">
            <w:pPr>
              <w:ind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199" w:rsidRPr="00934D9C" w:rsidTr="00BA18A1">
        <w:tc>
          <w:tcPr>
            <w:tcW w:w="738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1-3.</w:t>
            </w:r>
          </w:p>
        </w:tc>
        <w:tc>
          <w:tcPr>
            <w:tcW w:w="993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  <w:r w:rsidRPr="002B1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ья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Карандаш простой, ластик, бумага, краски гуашевые, кисти разных размеров, салфетки, баночка для воды</w:t>
            </w:r>
          </w:p>
        </w:tc>
        <w:tc>
          <w:tcPr>
            <w:tcW w:w="5039" w:type="dxa"/>
          </w:tcPr>
          <w:p w:rsidR="002B1199" w:rsidRPr="002B1199" w:rsidRDefault="002B1199" w:rsidP="002B119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Изображая ствол, обратите внимание на то, что у основания он значительно шире, чем на верхушке.</w:t>
            </w:r>
          </w:p>
          <w:p w:rsidR="002B1199" w:rsidRPr="002B1199" w:rsidRDefault="002B1199" w:rsidP="002B119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 березы ствол достаточно тонкий, имеет изгибы, а у дуба массивный.</w:t>
            </w:r>
          </w:p>
          <w:p w:rsidR="002B1199" w:rsidRPr="002B1199" w:rsidRDefault="002B1199" w:rsidP="002B119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Теперь нужно добавить веток. Обратите внимание на то, что у основания они шире. Также нужно понимать, что снизу ствола они крупнее. Нужно помнить о том, что ветки у дерева начинают расти приблизительно с четверти от всей его высоты. Изображаются ветки, направленные в сторону солнца, то есть, приподняты вверх.</w:t>
            </w:r>
          </w:p>
          <w:p w:rsidR="002B1199" w:rsidRPr="002B1199" w:rsidRDefault="002B1199" w:rsidP="002B119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Постарайтесь на толстых ветках нарисовать мелкие, добавить реалистичности вашему рисунку.</w:t>
            </w:r>
          </w:p>
          <w:p w:rsidR="002B1199" w:rsidRPr="002B1199" w:rsidRDefault="002B1199" w:rsidP="002B119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Первый раз можно не прорисовывать каждый листочек, а изобразить крону одной массой.</w:t>
            </w:r>
          </w:p>
          <w:p w:rsidR="002B1199" w:rsidRPr="002B1199" w:rsidRDefault="002B1199" w:rsidP="002B119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Теперь можно раскрасить получившееся дерево.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99" w:rsidRPr="00934D9C" w:rsidTr="00BA18A1">
        <w:tc>
          <w:tcPr>
            <w:tcW w:w="738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4-6.</w:t>
            </w:r>
          </w:p>
        </w:tc>
        <w:tc>
          <w:tcPr>
            <w:tcW w:w="993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Карандаш простой, ластик, бумага, краски гуашевые,  акварельные краски,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 xml:space="preserve"> кисти разных размеров, салфетки, баночка для воды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B1199" w:rsidRPr="002B1199" w:rsidRDefault="002B1199" w:rsidP="002B1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нарисовать карандашом рыбку, а потом ее и красить.</w:t>
            </w:r>
          </w:p>
          <w:p w:rsidR="002B1199" w:rsidRPr="002B1199" w:rsidRDefault="002B1199" w:rsidP="002B1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Рисуем жёлтой краской «колобок», рисуем дуги: сверху и снизу, получился как бы глаз.</w:t>
            </w:r>
            <w:r w:rsidRPr="002B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Рисуем рыбке хвостик-треугольник. Затем украшаем рыбку с помощью красной краски. рисуем прикладывая кисть: ротик, плавники.</w:t>
            </w:r>
            <w:r w:rsidRPr="002B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Рисуем чешуйки, украшаем хвостик.</w:t>
            </w:r>
            <w:r w:rsidRPr="002B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"Печатаем" кисточкой: рисуем камушки и воду, проводим линии зелёной краской-водоросли.</w:t>
            </w:r>
            <w:r w:rsidRPr="002B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Рисуем рыбке глаз чёрной краской. Чёрная краска любит пошалить, поэтому с ней мы особенно аккуратны</w:t>
            </w:r>
          </w:p>
        </w:tc>
      </w:tr>
      <w:tr w:rsidR="002B1199" w:rsidRPr="00934D9C" w:rsidTr="00BA18A1">
        <w:tc>
          <w:tcPr>
            <w:tcW w:w="738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Краски природы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878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Карандаш простой, ластик, бумага, краски гуашевые, кисти разных размеров, салфетки, баночка для воды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1. Проводим дугу на листе бумаги красной краской (каждый).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2. Ниже рисуем такую же линию рядом только оранжевым цветом (охотник).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3. Повторяем тоже только с желтой краской (желает).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4. Теперь берем зеленый цвет и красим (знать).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5. Далее идет голубой цвет (где).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6. Синий цвет возьмем и покрасим им (сидит).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Последний цвет фиолетовый (фазан).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Наша радуга готова.</w:t>
            </w:r>
          </w:p>
        </w:tc>
      </w:tr>
      <w:tr w:rsidR="002B1199" w:rsidRPr="00934D9C" w:rsidTr="00BA18A1">
        <w:tc>
          <w:tcPr>
            <w:tcW w:w="738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4-5.</w:t>
            </w:r>
          </w:p>
        </w:tc>
        <w:tc>
          <w:tcPr>
            <w:tcW w:w="993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134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Карандаш простой, ластик, бумага, краски гуашевые, кисти разных размеров, салфетки, баночка для воды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1. Нарисуем бабочке голову это круг, поставим точки внутри круга это глаза, нарисуем рот.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2. Нарисуем небольшой овал под головой (кругом) это будет туловище бабочки и еще небольшой овал это будет животик бабочки.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3. Рисуем крылья одинакового размера по сторонам бабочки.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4. Рисуем внутри крыльев небольшие круги сверху и снизу.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5. Рисуем усики.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Теперь можно раскрасить нашу бабочку.</w:t>
            </w:r>
          </w:p>
        </w:tc>
      </w:tr>
      <w:tr w:rsidR="002B1199" w:rsidRPr="00934D9C" w:rsidTr="00BA18A1">
        <w:tc>
          <w:tcPr>
            <w:tcW w:w="738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993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Пчела</w:t>
            </w:r>
          </w:p>
        </w:tc>
        <w:tc>
          <w:tcPr>
            <w:tcW w:w="1878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Карандаш простой, ластик, бумага, краски гуашевые, кисти разных размеров, салфетки, баночка для воды</w:t>
            </w:r>
          </w:p>
        </w:tc>
        <w:tc>
          <w:tcPr>
            <w:tcW w:w="5039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1. Нарисуем овал большой это тело пчелки.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2. Сверху нарисуем крылышки.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3.Нарисуем глазки пчеле маленькие круги.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4. Рисуем полосочки на тельце пчелки и жало.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5. Добавляем усики.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6. Раскрашиваем и рисуем фон цветы траву.</w:t>
            </w:r>
          </w:p>
        </w:tc>
      </w:tr>
      <w:tr w:rsidR="002B1199" w:rsidRPr="00934D9C" w:rsidTr="00BA18A1">
        <w:tc>
          <w:tcPr>
            <w:tcW w:w="738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</w:tc>
        <w:tc>
          <w:tcPr>
            <w:tcW w:w="1878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Карандаш простой, ластик, бумага, краски гуашевые, кисти разных размеров, салфетки, баночка для воды.</w:t>
            </w:r>
          </w:p>
        </w:tc>
        <w:tc>
          <w:tcPr>
            <w:tcW w:w="5039" w:type="dxa"/>
          </w:tcPr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1. Нарисуем овал, это будет тело нашей божьей коровки.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2. Разделим наш овал пополам, это крылья.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3. На каждом крыле нарисуем по маленькому кругу (это черные точки божьей коровки).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4. Рисуем усики.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5. Рисуем фон листик.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9">
              <w:rPr>
                <w:rFonts w:ascii="Times New Roman" w:hAnsi="Times New Roman" w:cs="Times New Roman"/>
                <w:sz w:val="24"/>
                <w:szCs w:val="24"/>
              </w:rPr>
              <w:t>6. Теперь можно раскрасить нашу божью коровку.</w:t>
            </w:r>
          </w:p>
          <w:p w:rsidR="002B1199" w:rsidRPr="002B1199" w:rsidRDefault="002B1199" w:rsidP="002B1199">
            <w:pPr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199" w:rsidRPr="002B1199" w:rsidRDefault="002B1199" w:rsidP="002B1199">
      <w:pPr>
        <w:ind w:right="-22"/>
        <w:rPr>
          <w:sz w:val="24"/>
          <w:szCs w:val="24"/>
          <w:lang w:val="ru-RU"/>
        </w:rPr>
      </w:pPr>
    </w:p>
    <w:p w:rsidR="002B1199" w:rsidRPr="002B1199" w:rsidRDefault="002B1199" w:rsidP="002B1199">
      <w:pPr>
        <w:ind w:right="-22"/>
        <w:rPr>
          <w:sz w:val="24"/>
          <w:szCs w:val="24"/>
          <w:lang w:val="ru-RU"/>
        </w:rPr>
      </w:pPr>
    </w:p>
    <w:p w:rsidR="002B1199" w:rsidRPr="002B1199" w:rsidRDefault="002B1199" w:rsidP="002B1199">
      <w:pPr>
        <w:ind w:right="-22"/>
        <w:rPr>
          <w:sz w:val="24"/>
          <w:szCs w:val="24"/>
          <w:lang w:val="ru-RU"/>
        </w:rPr>
      </w:pPr>
    </w:p>
    <w:p w:rsidR="002B1199" w:rsidRPr="002B1199" w:rsidRDefault="002B1199" w:rsidP="002B1199">
      <w:pPr>
        <w:ind w:right="-22"/>
        <w:rPr>
          <w:sz w:val="24"/>
          <w:szCs w:val="24"/>
          <w:lang w:val="ru-RU"/>
        </w:rPr>
      </w:pPr>
    </w:p>
    <w:p w:rsidR="002B1199" w:rsidRPr="002B1199" w:rsidRDefault="002B1199" w:rsidP="002B1199">
      <w:pPr>
        <w:ind w:right="-22"/>
        <w:rPr>
          <w:sz w:val="24"/>
          <w:szCs w:val="24"/>
          <w:lang w:val="ru-RU"/>
        </w:rPr>
      </w:pPr>
    </w:p>
    <w:p w:rsidR="002B1199" w:rsidRPr="002B1199" w:rsidRDefault="002B1199" w:rsidP="002B1199">
      <w:pPr>
        <w:ind w:right="-22"/>
        <w:rPr>
          <w:sz w:val="24"/>
          <w:szCs w:val="24"/>
          <w:lang w:val="ru-RU"/>
        </w:rPr>
      </w:pPr>
    </w:p>
    <w:p w:rsidR="002B1199" w:rsidRPr="002B1199" w:rsidRDefault="002B1199" w:rsidP="002B1199">
      <w:pPr>
        <w:ind w:right="-22"/>
        <w:rPr>
          <w:sz w:val="24"/>
          <w:szCs w:val="24"/>
          <w:lang w:val="ru-RU"/>
        </w:rPr>
      </w:pPr>
    </w:p>
    <w:p w:rsidR="002B1199" w:rsidRPr="002B1199" w:rsidRDefault="002B1199" w:rsidP="002B1199">
      <w:pPr>
        <w:ind w:right="-22"/>
        <w:rPr>
          <w:sz w:val="24"/>
          <w:szCs w:val="24"/>
          <w:lang w:val="ru-RU"/>
        </w:rPr>
      </w:pPr>
    </w:p>
    <w:p w:rsidR="002B1199" w:rsidRPr="002B1199" w:rsidRDefault="002B1199" w:rsidP="002B1199">
      <w:pPr>
        <w:shd w:val="clear" w:color="auto" w:fill="FFFFFF"/>
        <w:rPr>
          <w:rFonts w:ascii="Helvetica" w:eastAsia="Times New Roman" w:hAnsi="Helvetica" w:cs="Helvetica"/>
          <w:color w:val="242F33"/>
          <w:spacing w:val="2"/>
          <w:sz w:val="21"/>
          <w:szCs w:val="21"/>
          <w:lang w:val="ru-RU"/>
        </w:rPr>
      </w:pPr>
    </w:p>
    <w:p w:rsidR="002B1199" w:rsidRPr="002B1199" w:rsidRDefault="002B1199" w:rsidP="002B1199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5F73" w:rsidRDefault="00E35F73" w:rsidP="00145B7F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45B7F" w:rsidRPr="002B1199" w:rsidRDefault="00145B7F" w:rsidP="00145B7F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19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="002B1199" w:rsidRPr="002B119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145B7F" w:rsidRPr="00145B7F" w:rsidRDefault="00145B7F" w:rsidP="00145B7F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Примерная модель занятия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Занятие в учреждении дополнительного образования детей представляет собой последовательность этапов в процессе усвоения знаний, построенных на смене видов деятельности обучающихся: восприятие, осмысление, запоминание, применение, обобщение, систематики.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При разработке занятия педагог дополнительного образования внимательно изучает:</w:t>
      </w:r>
    </w:p>
    <w:p w:rsidR="00145B7F" w:rsidRPr="004C2A3C" w:rsidRDefault="00145B7F" w:rsidP="002E641F">
      <w:pPr>
        <w:pStyle w:val="a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учебно-тематический план реализуемой образовательной программы;</w:t>
      </w:r>
    </w:p>
    <w:p w:rsidR="00145B7F" w:rsidRPr="004C2A3C" w:rsidRDefault="00145B7F" w:rsidP="002E641F">
      <w:pPr>
        <w:pStyle w:val="a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согласовывает определенный раздел и тему раздела с содержанием программы;</w:t>
      </w:r>
    </w:p>
    <w:p w:rsidR="00145B7F" w:rsidRPr="004C2A3C" w:rsidRDefault="00145B7F" w:rsidP="002E641F">
      <w:pPr>
        <w:pStyle w:val="a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определяет взаимосвязь содержания занятий с предыдущими и последующими занятиями;</w:t>
      </w:r>
    </w:p>
    <w:p w:rsidR="00145B7F" w:rsidRPr="004C2A3C" w:rsidRDefault="00145B7F" w:rsidP="002E641F">
      <w:pPr>
        <w:pStyle w:val="a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определяются тип и структура занятия; тема, цель, задачи.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Целевые, установки занятия должны быть направлены на определённые, конкретные цели данного занятия (воспитательные, развивающие и обучающие), выходящие на реальный, объем образовательного компонента.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На первоначальном этапе занятия педагог создает благоприятный морально-психологический климат, настраивая детей на сотворчество и содружество в процессе познавательной деятельности, на завершающем этапе - анализируются все выполненные детьми работы и отмечаются даже самые большие достижения детей.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деятельности: индивидуальной групповой, подгрупповой и т. д.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К занятию подготавливается учебно-методический комплекс: раздаточный материал, аудио, видеотека и др. Педагогу необходимо продумать методику наиболее продуктивного использования применяемого наглядного материала.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Далее определяются индивидуальные задания для детей с опережением в развитии, объем и форма самостоятельной работы с детьми, разрабатывается краткий конспект настоящего занятия.</w:t>
      </w:r>
    </w:p>
    <w:p w:rsidR="00145B7F" w:rsidRPr="00145B7F" w:rsidRDefault="00145B7F" w:rsidP="00145B7F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 дополнительного образования обязан выполнять все государственные санитарно-гигиенические нормы, временной режим занятия для различных возрастных категорий детей, совершенствовать в своей педагогической деятельности методики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здоровьесберегающих технологий.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Организация занятий</w:t>
      </w:r>
    </w:p>
    <w:p w:rsidR="00145B7F" w:rsidRPr="004C2A3C" w:rsidRDefault="00145B7F" w:rsidP="002E641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словесные методы обучения: объяснение, рассказ, чтение, беседа, 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диалог;</w:t>
      </w:r>
    </w:p>
    <w:p w:rsidR="00145B7F" w:rsidRPr="004C2A3C" w:rsidRDefault="00145B7F" w:rsidP="002E641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метод наблюдения: запись наблюдений, зарисовка, рисунки, запись звуков, голосов, сигналов;</w:t>
      </w:r>
    </w:p>
    <w:p w:rsidR="00145B7F" w:rsidRPr="004C2A3C" w:rsidRDefault="00145B7F" w:rsidP="002E641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исследовательские методы: проведение опытов, экспериментов 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 рисовании;</w:t>
      </w:r>
    </w:p>
    <w:p w:rsidR="00145B7F" w:rsidRPr="004C2A3C" w:rsidRDefault="00145B7F" w:rsidP="002E641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метод игры: игры дидактические, развивающие, познавательные, подвижные, народные, на развитие внимания, памяти, воображения, игра-конкурс, игра-путешествие;</w:t>
      </w:r>
    </w:p>
    <w:p w:rsidR="00145B7F" w:rsidRPr="004C2A3C" w:rsidRDefault="00145B7F" w:rsidP="002E641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наглядный метод обучения: картины, рисунки, плакаты, фотографии, таблицы, схемы, чертежи, графики, демонстрационные материалы;</w:t>
      </w:r>
    </w:p>
    <w:p w:rsidR="00145B7F" w:rsidRPr="004C2A3C" w:rsidRDefault="00145B7F" w:rsidP="002E641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</w:p>
    <w:p w:rsidR="00145B7F" w:rsidRDefault="00145B7F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1199" w:rsidRDefault="002B1199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1199" w:rsidRDefault="002B1199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1199" w:rsidRDefault="002B1199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1199" w:rsidRDefault="002B1199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1199" w:rsidRDefault="002B1199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079C" w:rsidRDefault="0068079C" w:rsidP="002B119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5F73" w:rsidRDefault="00E35F73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5F73" w:rsidRDefault="00E35F73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4AFE" w:rsidRPr="00145B7F" w:rsidRDefault="00145B7F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5B7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B119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145B7F" w:rsidRPr="00145B7F" w:rsidRDefault="00145B7F" w:rsidP="00145B7F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Подготовительные упражнения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Осуществлять сенсорное воспитание детей, учить различать форму предметов при помощи зрения, осязания и обводящих движений руки, узнавать и показывать основные геометрические фигуры (круг, квадрат, прямоугольник, шар, куб); определять разницу по величине между предметами одной и той же формы; ориентироваться на плоскости листа бумаги, находить середину, верхний, нижний, правый и левый края, формировать графические представления формы (круг, квадрат, прямоугольник, треугольник), различать круг и овал.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Воспитывать интерес к рисованию. Развивать моторику руки, формировать графические навыки и умения, навыки и умения владения карандашом, навык произвольной регуляции силы нажима, навык произвольного темпа движения (его замедление и ускорение), навык прекращения движения в нужной точке, навык ритмичного проведения повторных, однородных движений, навык удержания направления движения. Развивать умения находить в нарисованных линиях сходство с предметами.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Различать цвета: красный, желтый, зеленый, синий, коричневый, черный, белый.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Учить раскрашивать рисунок: соблюдать направление штрихов (сверху вниз, слева направо, наискось), не оставлять пробелов,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 выходить за пределы контура.</w:t>
      </w:r>
    </w:p>
    <w:p w:rsidR="00145B7F" w:rsidRDefault="00145B7F" w:rsidP="00145B7F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45B7F" w:rsidRPr="00E90B5E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Примерные упражнения</w:t>
      </w:r>
      <w:r w:rsidRPr="00E90B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Упражнения на различение предметов по форме, величине и цвету.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Соединение двух точек. Рисование по шаблону квадрата и круга и раскрашивание с соблюдением контура (штрихи в одном направлении). Рисование от руки нескольких предметов квадратной и округлой формы (на отдельном листе бумаги).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Рисование по шаблону прямоугольника и треугольника и раскрашивание их с соблюдением контура (штрихи в одном направлении). 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Игровые графические упражнения: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«разноцветные шары большие и маленькие», «разноцветные мячи большие и маленькие», «елочки высокие и низкие», «березки - высокие и низкие».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Игровые графические упражнения: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включающие изображения предметов круглой, квадратной и овальной формы («мячи», «яблоки», «апельсины»; «рамки», «окошки», «коробки», «огурцы», «сливы»).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Игровые графические упражнения: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включающие изображения предметов прямоугольной и треугольной формы («альбомы», «линейки»; «флажки» и т.д.).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Рисование по опорным точкам знакомых предметов: («дом», «скворечник», «кораблик», «лесенка» и т.д.).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Рисование по клеткам 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несложных узоров в полосе (полосу в тетради проводит учитель).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Рисование узора в полосе 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из чередующихся по форме и цвету элементов (кругов и квадратов, узора из повторяющихся элементов).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Рассматривание в иллюстрациях 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простейших изображений предметов, сравнивание их по форме, цвету и величине, рисование этих предметов.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Рисование по шаблону круга 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деление круга на четыре равные части, построение внутри него квадрата, раскрашивание элементов с соблюдением контура.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Рисование по представлению </w:t>
      </w: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знакомых детям предметов («ветка елки с игрушками»).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Декоративное рисование</w:t>
      </w:r>
    </w:p>
    <w:p w:rsidR="00145B7F" w:rsidRPr="00E90B5E" w:rsidRDefault="00145B7F" w:rsidP="00145B7F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Вырабатывать у детей умение свободно, без напряжения проводить от руки прямые вертикальные, горизонтальные и наклонные линии; упражнять детей в аккуратной закраске элементов орнамента с соблюдением контура рисунка; развивать умение пользоваться трафаретами; учить различать и называть цвета: красный, желтый, зеленый, синий, коричневый, оранжевый, фиолетовый.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Рисование на темы</w:t>
      </w:r>
    </w:p>
    <w:p w:rsidR="00145B7F" w:rsidRDefault="00145B7F" w:rsidP="00145B7F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Учить детей объединять предметы по признаку формы; развивать у них умения передавать в рисунке наиболее простой для изображения момент; размещать элементы рисунка на листе бумаги, передавая пространственные и величинные отношения несложных предметов (наверху, внизу, рядом, около; большой, маленький, самый маленький); отождествлять свой рисунок с каким-либо предметом.</w:t>
      </w: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5B7F" w:rsidRPr="004C2A3C" w:rsidRDefault="00145B7F" w:rsidP="00145B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A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Беседы по картинам</w:t>
      </w:r>
    </w:p>
    <w:p w:rsidR="00E90B5E" w:rsidRPr="00934D9C" w:rsidRDefault="00145B7F" w:rsidP="00934D9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90B5E" w:rsidRPr="00934D9C" w:rsidSect="0010402B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4C2A3C">
        <w:rPr>
          <w:rFonts w:ascii="Times New Roman" w:eastAsia="Times New Roman" w:hAnsi="Times New Roman" w:cs="Times New Roman"/>
          <w:sz w:val="28"/>
          <w:szCs w:val="28"/>
          <w:lang w:val="ru-RU"/>
        </w:rPr>
        <w:t>Учить детей узнавать и различать в иллюстрациях изображения предметов, животных, растений, известных им из ближайшего окружения; развивать у них умения сравнивать пре</w:t>
      </w:r>
      <w:r w:rsidR="00934D9C">
        <w:rPr>
          <w:rFonts w:ascii="Times New Roman" w:eastAsia="Times New Roman" w:hAnsi="Times New Roman" w:cs="Times New Roman"/>
          <w:sz w:val="28"/>
          <w:szCs w:val="28"/>
          <w:lang w:val="ru-RU"/>
        </w:rPr>
        <w:t>дметы по форме, цвету, величине</w:t>
      </w:r>
      <w:bookmarkStart w:id="0" w:name="_GoBack"/>
      <w:bookmarkEnd w:id="0"/>
    </w:p>
    <w:p w:rsidR="00A91459" w:rsidRPr="007635E6" w:rsidRDefault="00A91459" w:rsidP="00934D9C">
      <w:pPr>
        <w:pStyle w:val="afa"/>
        <w:widowControl w:val="0"/>
        <w:tabs>
          <w:tab w:val="left" w:pos="1134"/>
        </w:tabs>
        <w:spacing w:after="0"/>
        <w:jc w:val="both"/>
        <w:rPr>
          <w:sz w:val="28"/>
          <w:szCs w:val="28"/>
        </w:rPr>
      </w:pPr>
    </w:p>
    <w:sectPr w:rsidR="00A91459" w:rsidRPr="007635E6" w:rsidSect="00157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11" w:rsidRDefault="00023411" w:rsidP="00F8121C">
      <w:pPr>
        <w:spacing w:after="0" w:line="240" w:lineRule="auto"/>
      </w:pPr>
      <w:r>
        <w:separator/>
      </w:r>
    </w:p>
  </w:endnote>
  <w:endnote w:type="continuationSeparator" w:id="0">
    <w:p w:rsidR="00023411" w:rsidRDefault="00023411" w:rsidP="00F8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F" w:rsidRPr="00F8121C" w:rsidRDefault="00CB409F">
    <w:pPr>
      <w:pStyle w:val="af8"/>
      <w:jc w:val="right"/>
      <w:rPr>
        <w:rFonts w:ascii="Times New Roman" w:hAnsi="Times New Roman" w:cs="Times New Roman"/>
      </w:rPr>
    </w:pPr>
    <w:r w:rsidRPr="00F8121C">
      <w:rPr>
        <w:rFonts w:ascii="Times New Roman" w:hAnsi="Times New Roman" w:cs="Times New Roman"/>
      </w:rPr>
      <w:fldChar w:fldCharType="begin"/>
    </w:r>
    <w:r w:rsidRPr="00F8121C">
      <w:rPr>
        <w:rFonts w:ascii="Times New Roman" w:hAnsi="Times New Roman" w:cs="Times New Roman"/>
      </w:rPr>
      <w:instrText xml:space="preserve"> PAGE   \* MERGEFORMAT </w:instrText>
    </w:r>
    <w:r w:rsidRPr="00F8121C">
      <w:rPr>
        <w:rFonts w:ascii="Times New Roman" w:hAnsi="Times New Roman" w:cs="Times New Roman"/>
      </w:rPr>
      <w:fldChar w:fldCharType="separate"/>
    </w:r>
    <w:r w:rsidR="00934D9C">
      <w:rPr>
        <w:rFonts w:ascii="Times New Roman" w:hAnsi="Times New Roman" w:cs="Times New Roman"/>
        <w:noProof/>
      </w:rPr>
      <w:t>18</w:t>
    </w:r>
    <w:r w:rsidRPr="00F8121C">
      <w:rPr>
        <w:rFonts w:ascii="Times New Roman" w:hAnsi="Times New Roman" w:cs="Times New Roman"/>
      </w:rPr>
      <w:fldChar w:fldCharType="end"/>
    </w:r>
  </w:p>
  <w:p w:rsidR="00CB409F" w:rsidRPr="00F8121C" w:rsidRDefault="00CB409F">
    <w:pPr>
      <w:pStyle w:val="af8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F" w:rsidRDefault="00CB409F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409F" w:rsidRPr="00DC527C" w:rsidRDefault="00CB409F">
        <w:pPr>
          <w:pStyle w:val="af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52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52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52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4D9C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DC52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409F" w:rsidRPr="00C65874" w:rsidRDefault="00CB409F" w:rsidP="00983524">
    <w:pPr>
      <w:pStyle w:val="af8"/>
      <w:ind w:firstLine="708"/>
      <w:rPr>
        <w:rFonts w:ascii="Times New Roman" w:hAnsi="Times New Roman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F" w:rsidRDefault="00CB409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11" w:rsidRDefault="00023411" w:rsidP="00F8121C">
      <w:pPr>
        <w:spacing w:after="0" w:line="240" w:lineRule="auto"/>
      </w:pPr>
      <w:r>
        <w:separator/>
      </w:r>
    </w:p>
  </w:footnote>
  <w:footnote w:type="continuationSeparator" w:id="0">
    <w:p w:rsidR="00023411" w:rsidRDefault="00023411" w:rsidP="00F8121C">
      <w:pPr>
        <w:spacing w:after="0" w:line="240" w:lineRule="auto"/>
      </w:pPr>
      <w:r>
        <w:continuationSeparator/>
      </w:r>
    </w:p>
  </w:footnote>
  <w:footnote w:id="1">
    <w:p w:rsidR="00CB409F" w:rsidRPr="00A21AF7" w:rsidRDefault="00CB409F">
      <w:pPr>
        <w:pStyle w:val="afe"/>
        <w:rPr>
          <w:lang w:val="ru-RU"/>
        </w:rPr>
      </w:pPr>
      <w:r>
        <w:rPr>
          <w:rStyle w:val="aff0"/>
        </w:rPr>
        <w:footnoteRef/>
      </w:r>
      <w:r>
        <w:t xml:space="preserve"> </w:t>
      </w:r>
      <w:r>
        <w:rPr>
          <w:lang w:val="ru-RU"/>
        </w:rPr>
        <w:t xml:space="preserve">Приложение </w:t>
      </w:r>
      <w:r w:rsidR="0097673B">
        <w:rPr>
          <w:lang w:val="ru-RU"/>
        </w:rPr>
        <w:t>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F" w:rsidRDefault="00CB409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F" w:rsidRDefault="00CB409F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F" w:rsidRDefault="00CB409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762"/>
    <w:multiLevelType w:val="hybridMultilevel"/>
    <w:tmpl w:val="9F7C0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3257D9"/>
    <w:multiLevelType w:val="hybridMultilevel"/>
    <w:tmpl w:val="D5325FF0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D46D4"/>
    <w:multiLevelType w:val="hybridMultilevel"/>
    <w:tmpl w:val="D24646A0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17FB0"/>
    <w:multiLevelType w:val="hybridMultilevel"/>
    <w:tmpl w:val="C4185826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589C"/>
    <w:multiLevelType w:val="hybridMultilevel"/>
    <w:tmpl w:val="5CB4D6E8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E01C5"/>
    <w:multiLevelType w:val="hybridMultilevel"/>
    <w:tmpl w:val="38A0D87A"/>
    <w:lvl w:ilvl="0" w:tplc="49C20EC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0B06736"/>
    <w:multiLevelType w:val="hybridMultilevel"/>
    <w:tmpl w:val="A0A8D6CA"/>
    <w:lvl w:ilvl="0" w:tplc="49C20EC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F3144F"/>
    <w:multiLevelType w:val="hybridMultilevel"/>
    <w:tmpl w:val="8352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E232E"/>
    <w:multiLevelType w:val="hybridMultilevel"/>
    <w:tmpl w:val="A2E47AC2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D3F1C"/>
    <w:multiLevelType w:val="hybridMultilevel"/>
    <w:tmpl w:val="887A28A2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E4EFF"/>
    <w:multiLevelType w:val="hybridMultilevel"/>
    <w:tmpl w:val="B1941D72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E6F4D"/>
    <w:multiLevelType w:val="hybridMultilevel"/>
    <w:tmpl w:val="E142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A5105"/>
    <w:multiLevelType w:val="hybridMultilevel"/>
    <w:tmpl w:val="FDFC5C64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7733A"/>
    <w:multiLevelType w:val="hybridMultilevel"/>
    <w:tmpl w:val="84AA0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FC3CAE"/>
    <w:multiLevelType w:val="hybridMultilevel"/>
    <w:tmpl w:val="580C406E"/>
    <w:lvl w:ilvl="0" w:tplc="49C20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D14BF"/>
    <w:multiLevelType w:val="hybridMultilevel"/>
    <w:tmpl w:val="27541C18"/>
    <w:lvl w:ilvl="0" w:tplc="49C20EC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6E68C9"/>
    <w:multiLevelType w:val="hybridMultilevel"/>
    <w:tmpl w:val="5A2E030A"/>
    <w:lvl w:ilvl="0" w:tplc="49C20EC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5"/>
  </w:num>
  <w:num w:numId="5">
    <w:abstractNumId w:val="6"/>
  </w:num>
  <w:num w:numId="6">
    <w:abstractNumId w:val="16"/>
  </w:num>
  <w:num w:numId="7">
    <w:abstractNumId w:val="2"/>
  </w:num>
  <w:num w:numId="8">
    <w:abstractNumId w:val="4"/>
  </w:num>
  <w:num w:numId="9">
    <w:abstractNumId w:val="15"/>
  </w:num>
  <w:num w:numId="10">
    <w:abstractNumId w:val="10"/>
  </w:num>
  <w:num w:numId="11">
    <w:abstractNumId w:val="12"/>
  </w:num>
  <w:num w:numId="12">
    <w:abstractNumId w:val="14"/>
  </w:num>
  <w:num w:numId="13">
    <w:abstractNumId w:val="1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67"/>
    <w:rsid w:val="00011FAE"/>
    <w:rsid w:val="00017362"/>
    <w:rsid w:val="0002182F"/>
    <w:rsid w:val="00023411"/>
    <w:rsid w:val="00025475"/>
    <w:rsid w:val="00027AAA"/>
    <w:rsid w:val="00031D8F"/>
    <w:rsid w:val="00034260"/>
    <w:rsid w:val="00036146"/>
    <w:rsid w:val="00052CC7"/>
    <w:rsid w:val="00052DB0"/>
    <w:rsid w:val="0006627D"/>
    <w:rsid w:val="00066D91"/>
    <w:rsid w:val="00073283"/>
    <w:rsid w:val="0008098A"/>
    <w:rsid w:val="000A0E02"/>
    <w:rsid w:val="000A1031"/>
    <w:rsid w:val="000A2BBF"/>
    <w:rsid w:val="000A7F35"/>
    <w:rsid w:val="000B3E20"/>
    <w:rsid w:val="000B7032"/>
    <w:rsid w:val="000C63F2"/>
    <w:rsid w:val="000D0C48"/>
    <w:rsid w:val="000D36BB"/>
    <w:rsid w:val="000D6028"/>
    <w:rsid w:val="000E0521"/>
    <w:rsid w:val="000E6EE3"/>
    <w:rsid w:val="0010402B"/>
    <w:rsid w:val="00113FEB"/>
    <w:rsid w:val="00117019"/>
    <w:rsid w:val="00120227"/>
    <w:rsid w:val="001302EC"/>
    <w:rsid w:val="001328CC"/>
    <w:rsid w:val="00134F6B"/>
    <w:rsid w:val="001378DD"/>
    <w:rsid w:val="00143C47"/>
    <w:rsid w:val="00145291"/>
    <w:rsid w:val="00145B7F"/>
    <w:rsid w:val="00145EBA"/>
    <w:rsid w:val="00146A8A"/>
    <w:rsid w:val="001516B8"/>
    <w:rsid w:val="00157854"/>
    <w:rsid w:val="001601F8"/>
    <w:rsid w:val="00160743"/>
    <w:rsid w:val="001624AB"/>
    <w:rsid w:val="00165417"/>
    <w:rsid w:val="00173C6F"/>
    <w:rsid w:val="0017782F"/>
    <w:rsid w:val="001841E0"/>
    <w:rsid w:val="00191289"/>
    <w:rsid w:val="00192F7E"/>
    <w:rsid w:val="001B0EB0"/>
    <w:rsid w:val="001B6DB9"/>
    <w:rsid w:val="001B6F8E"/>
    <w:rsid w:val="001C0B0D"/>
    <w:rsid w:val="001C4F66"/>
    <w:rsid w:val="001C6234"/>
    <w:rsid w:val="001E58A9"/>
    <w:rsid w:val="001E5C41"/>
    <w:rsid w:val="001F122D"/>
    <w:rsid w:val="001F1899"/>
    <w:rsid w:val="00200E36"/>
    <w:rsid w:val="00201AF8"/>
    <w:rsid w:val="002044B2"/>
    <w:rsid w:val="00210CEC"/>
    <w:rsid w:val="0021516F"/>
    <w:rsid w:val="0021608B"/>
    <w:rsid w:val="0022349A"/>
    <w:rsid w:val="00226F3C"/>
    <w:rsid w:val="00254E63"/>
    <w:rsid w:val="00262650"/>
    <w:rsid w:val="00262F4A"/>
    <w:rsid w:val="00263B6B"/>
    <w:rsid w:val="00263E51"/>
    <w:rsid w:val="00270B01"/>
    <w:rsid w:val="002714AC"/>
    <w:rsid w:val="00275708"/>
    <w:rsid w:val="00297E94"/>
    <w:rsid w:val="002A586F"/>
    <w:rsid w:val="002B0D3E"/>
    <w:rsid w:val="002B1199"/>
    <w:rsid w:val="002B3F91"/>
    <w:rsid w:val="002D1F15"/>
    <w:rsid w:val="002D4ABB"/>
    <w:rsid w:val="002E2CC4"/>
    <w:rsid w:val="002E48BB"/>
    <w:rsid w:val="002E641F"/>
    <w:rsid w:val="00300E55"/>
    <w:rsid w:val="003033E4"/>
    <w:rsid w:val="003046F4"/>
    <w:rsid w:val="00312FCD"/>
    <w:rsid w:val="003136C8"/>
    <w:rsid w:val="00326A2E"/>
    <w:rsid w:val="00334020"/>
    <w:rsid w:val="0033495D"/>
    <w:rsid w:val="003359E8"/>
    <w:rsid w:val="00340226"/>
    <w:rsid w:val="00352EAF"/>
    <w:rsid w:val="0035570D"/>
    <w:rsid w:val="0036306B"/>
    <w:rsid w:val="00367646"/>
    <w:rsid w:val="003738EA"/>
    <w:rsid w:val="00374032"/>
    <w:rsid w:val="00384C2D"/>
    <w:rsid w:val="00386575"/>
    <w:rsid w:val="00386A80"/>
    <w:rsid w:val="003873A7"/>
    <w:rsid w:val="00387B62"/>
    <w:rsid w:val="003A0086"/>
    <w:rsid w:val="003A0A3D"/>
    <w:rsid w:val="003A39C5"/>
    <w:rsid w:val="003A49A0"/>
    <w:rsid w:val="003A5E4B"/>
    <w:rsid w:val="003A5F32"/>
    <w:rsid w:val="003B0491"/>
    <w:rsid w:val="003B21D4"/>
    <w:rsid w:val="003B45FC"/>
    <w:rsid w:val="003B7494"/>
    <w:rsid w:val="003D2D67"/>
    <w:rsid w:val="003E0E97"/>
    <w:rsid w:val="003E1664"/>
    <w:rsid w:val="003E3BC1"/>
    <w:rsid w:val="003F0C2A"/>
    <w:rsid w:val="003F3050"/>
    <w:rsid w:val="00402195"/>
    <w:rsid w:val="0040221F"/>
    <w:rsid w:val="00420816"/>
    <w:rsid w:val="00423FEE"/>
    <w:rsid w:val="00447C55"/>
    <w:rsid w:val="00453729"/>
    <w:rsid w:val="00453D11"/>
    <w:rsid w:val="00463AB3"/>
    <w:rsid w:val="00472662"/>
    <w:rsid w:val="004816D5"/>
    <w:rsid w:val="00491053"/>
    <w:rsid w:val="00497B84"/>
    <w:rsid w:val="004B4B13"/>
    <w:rsid w:val="004C2A3C"/>
    <w:rsid w:val="004D3B9E"/>
    <w:rsid w:val="004D53C3"/>
    <w:rsid w:val="004D5CBC"/>
    <w:rsid w:val="004D7356"/>
    <w:rsid w:val="004F364F"/>
    <w:rsid w:val="00504AFE"/>
    <w:rsid w:val="0050550E"/>
    <w:rsid w:val="00510469"/>
    <w:rsid w:val="00514425"/>
    <w:rsid w:val="00515443"/>
    <w:rsid w:val="0052257F"/>
    <w:rsid w:val="00527C4C"/>
    <w:rsid w:val="00533B8B"/>
    <w:rsid w:val="005378C9"/>
    <w:rsid w:val="00540AB2"/>
    <w:rsid w:val="00545145"/>
    <w:rsid w:val="00554C6B"/>
    <w:rsid w:val="0055775D"/>
    <w:rsid w:val="005607C2"/>
    <w:rsid w:val="0057174F"/>
    <w:rsid w:val="00587298"/>
    <w:rsid w:val="005A052D"/>
    <w:rsid w:val="005A2594"/>
    <w:rsid w:val="005A5A6C"/>
    <w:rsid w:val="005B1D3F"/>
    <w:rsid w:val="005C403E"/>
    <w:rsid w:val="005C6F2A"/>
    <w:rsid w:val="005F3118"/>
    <w:rsid w:val="005F31AD"/>
    <w:rsid w:val="005F7B20"/>
    <w:rsid w:val="0061564B"/>
    <w:rsid w:val="00616814"/>
    <w:rsid w:val="006369C4"/>
    <w:rsid w:val="00641ADB"/>
    <w:rsid w:val="00643546"/>
    <w:rsid w:val="00652101"/>
    <w:rsid w:val="00662D5D"/>
    <w:rsid w:val="00677B3E"/>
    <w:rsid w:val="0068079C"/>
    <w:rsid w:val="00680E90"/>
    <w:rsid w:val="00683368"/>
    <w:rsid w:val="006864D1"/>
    <w:rsid w:val="006A22E3"/>
    <w:rsid w:val="006B3F1F"/>
    <w:rsid w:val="006C7E43"/>
    <w:rsid w:val="006D7128"/>
    <w:rsid w:val="006E0F92"/>
    <w:rsid w:val="006E2635"/>
    <w:rsid w:val="006E741E"/>
    <w:rsid w:val="006F0B0A"/>
    <w:rsid w:val="006F4FC4"/>
    <w:rsid w:val="007131EA"/>
    <w:rsid w:val="0071693C"/>
    <w:rsid w:val="007236F6"/>
    <w:rsid w:val="00723FC6"/>
    <w:rsid w:val="00740842"/>
    <w:rsid w:val="00752A81"/>
    <w:rsid w:val="00762E44"/>
    <w:rsid w:val="007635E6"/>
    <w:rsid w:val="007711ED"/>
    <w:rsid w:val="007748C3"/>
    <w:rsid w:val="00776827"/>
    <w:rsid w:val="007B3B22"/>
    <w:rsid w:val="007B5489"/>
    <w:rsid w:val="007B6423"/>
    <w:rsid w:val="007B7846"/>
    <w:rsid w:val="007C3E1F"/>
    <w:rsid w:val="007C4136"/>
    <w:rsid w:val="007C6F51"/>
    <w:rsid w:val="007D10E8"/>
    <w:rsid w:val="007D1642"/>
    <w:rsid w:val="007D3FC0"/>
    <w:rsid w:val="00810E9F"/>
    <w:rsid w:val="0082313C"/>
    <w:rsid w:val="0084532A"/>
    <w:rsid w:val="00862F74"/>
    <w:rsid w:val="008650F3"/>
    <w:rsid w:val="00866CC2"/>
    <w:rsid w:val="008817E0"/>
    <w:rsid w:val="008857FA"/>
    <w:rsid w:val="00895F83"/>
    <w:rsid w:val="0089641B"/>
    <w:rsid w:val="008A0DA4"/>
    <w:rsid w:val="008B6AB4"/>
    <w:rsid w:val="008D2C7C"/>
    <w:rsid w:val="008D62DF"/>
    <w:rsid w:val="009060D7"/>
    <w:rsid w:val="00910AF6"/>
    <w:rsid w:val="00911E72"/>
    <w:rsid w:val="0093448B"/>
    <w:rsid w:val="00934D9C"/>
    <w:rsid w:val="0093559E"/>
    <w:rsid w:val="009525F9"/>
    <w:rsid w:val="00954A9D"/>
    <w:rsid w:val="00960C96"/>
    <w:rsid w:val="00961072"/>
    <w:rsid w:val="00974AE2"/>
    <w:rsid w:val="0097673B"/>
    <w:rsid w:val="00983524"/>
    <w:rsid w:val="009B5CC7"/>
    <w:rsid w:val="009C0942"/>
    <w:rsid w:val="009E01DD"/>
    <w:rsid w:val="009E1316"/>
    <w:rsid w:val="009F0940"/>
    <w:rsid w:val="009F21D5"/>
    <w:rsid w:val="00A03259"/>
    <w:rsid w:val="00A1155D"/>
    <w:rsid w:val="00A21AF7"/>
    <w:rsid w:val="00A2244A"/>
    <w:rsid w:val="00A359BA"/>
    <w:rsid w:val="00A41B9F"/>
    <w:rsid w:val="00A56BBD"/>
    <w:rsid w:val="00A63FFE"/>
    <w:rsid w:val="00A6649B"/>
    <w:rsid w:val="00A67CB5"/>
    <w:rsid w:val="00A81D60"/>
    <w:rsid w:val="00A91459"/>
    <w:rsid w:val="00A91B8A"/>
    <w:rsid w:val="00A95B1F"/>
    <w:rsid w:val="00AA4B64"/>
    <w:rsid w:val="00AC32A4"/>
    <w:rsid w:val="00AD280E"/>
    <w:rsid w:val="00AD6917"/>
    <w:rsid w:val="00B1578C"/>
    <w:rsid w:val="00B16FA1"/>
    <w:rsid w:val="00B1767F"/>
    <w:rsid w:val="00B246CD"/>
    <w:rsid w:val="00B246D4"/>
    <w:rsid w:val="00B26B23"/>
    <w:rsid w:val="00B301AE"/>
    <w:rsid w:val="00B3024A"/>
    <w:rsid w:val="00B441DA"/>
    <w:rsid w:val="00B47584"/>
    <w:rsid w:val="00B81955"/>
    <w:rsid w:val="00BA1028"/>
    <w:rsid w:val="00BA18A1"/>
    <w:rsid w:val="00BA2375"/>
    <w:rsid w:val="00BA4AF8"/>
    <w:rsid w:val="00BE38E9"/>
    <w:rsid w:val="00BE56AD"/>
    <w:rsid w:val="00BE6268"/>
    <w:rsid w:val="00BE7096"/>
    <w:rsid w:val="00BF60C1"/>
    <w:rsid w:val="00C1457D"/>
    <w:rsid w:val="00C20877"/>
    <w:rsid w:val="00C22ADE"/>
    <w:rsid w:val="00C3075D"/>
    <w:rsid w:val="00C31D5D"/>
    <w:rsid w:val="00C320D8"/>
    <w:rsid w:val="00C36319"/>
    <w:rsid w:val="00C41AC9"/>
    <w:rsid w:val="00C42CBB"/>
    <w:rsid w:val="00C442DA"/>
    <w:rsid w:val="00C47288"/>
    <w:rsid w:val="00C51BC1"/>
    <w:rsid w:val="00C57FE0"/>
    <w:rsid w:val="00C6081C"/>
    <w:rsid w:val="00C616A0"/>
    <w:rsid w:val="00C758F4"/>
    <w:rsid w:val="00C7621A"/>
    <w:rsid w:val="00C84A35"/>
    <w:rsid w:val="00C850CB"/>
    <w:rsid w:val="00C91D70"/>
    <w:rsid w:val="00C92E15"/>
    <w:rsid w:val="00CB0029"/>
    <w:rsid w:val="00CB409F"/>
    <w:rsid w:val="00CB65CD"/>
    <w:rsid w:val="00CE1525"/>
    <w:rsid w:val="00CE39B8"/>
    <w:rsid w:val="00CE7B37"/>
    <w:rsid w:val="00D01384"/>
    <w:rsid w:val="00D04DB7"/>
    <w:rsid w:val="00D101A1"/>
    <w:rsid w:val="00D17A15"/>
    <w:rsid w:val="00D211CE"/>
    <w:rsid w:val="00D25CC5"/>
    <w:rsid w:val="00D27E3E"/>
    <w:rsid w:val="00D3547C"/>
    <w:rsid w:val="00D364C5"/>
    <w:rsid w:val="00D415C3"/>
    <w:rsid w:val="00D506B7"/>
    <w:rsid w:val="00D52BA4"/>
    <w:rsid w:val="00D8386C"/>
    <w:rsid w:val="00DB470E"/>
    <w:rsid w:val="00DB581C"/>
    <w:rsid w:val="00DC6726"/>
    <w:rsid w:val="00DD6F02"/>
    <w:rsid w:val="00DD7101"/>
    <w:rsid w:val="00DE35D2"/>
    <w:rsid w:val="00DF0C28"/>
    <w:rsid w:val="00DF38E8"/>
    <w:rsid w:val="00E11F8E"/>
    <w:rsid w:val="00E12D13"/>
    <w:rsid w:val="00E147CF"/>
    <w:rsid w:val="00E229E0"/>
    <w:rsid w:val="00E25F0E"/>
    <w:rsid w:val="00E261F4"/>
    <w:rsid w:val="00E27242"/>
    <w:rsid w:val="00E2740C"/>
    <w:rsid w:val="00E34771"/>
    <w:rsid w:val="00E35F73"/>
    <w:rsid w:val="00E519BA"/>
    <w:rsid w:val="00E75BF8"/>
    <w:rsid w:val="00E75C8B"/>
    <w:rsid w:val="00E76F84"/>
    <w:rsid w:val="00E81B81"/>
    <w:rsid w:val="00E86207"/>
    <w:rsid w:val="00E90B5E"/>
    <w:rsid w:val="00E9404A"/>
    <w:rsid w:val="00EA16EF"/>
    <w:rsid w:val="00EA59A9"/>
    <w:rsid w:val="00EA7141"/>
    <w:rsid w:val="00EB2294"/>
    <w:rsid w:val="00EC6AF2"/>
    <w:rsid w:val="00ED1702"/>
    <w:rsid w:val="00ED680B"/>
    <w:rsid w:val="00EE4399"/>
    <w:rsid w:val="00EE5B6F"/>
    <w:rsid w:val="00EE7850"/>
    <w:rsid w:val="00EF54B3"/>
    <w:rsid w:val="00EF6B21"/>
    <w:rsid w:val="00F010DF"/>
    <w:rsid w:val="00F02D7C"/>
    <w:rsid w:val="00F03C69"/>
    <w:rsid w:val="00F14BA8"/>
    <w:rsid w:val="00F33743"/>
    <w:rsid w:val="00F33ABB"/>
    <w:rsid w:val="00F41755"/>
    <w:rsid w:val="00F5116D"/>
    <w:rsid w:val="00F51A70"/>
    <w:rsid w:val="00F6663D"/>
    <w:rsid w:val="00F70E20"/>
    <w:rsid w:val="00F741DC"/>
    <w:rsid w:val="00F77161"/>
    <w:rsid w:val="00F8121C"/>
    <w:rsid w:val="00F863AC"/>
    <w:rsid w:val="00F90DD0"/>
    <w:rsid w:val="00F94262"/>
    <w:rsid w:val="00FA598B"/>
    <w:rsid w:val="00FB19DC"/>
    <w:rsid w:val="00FB457C"/>
    <w:rsid w:val="00FC61D8"/>
    <w:rsid w:val="00FD0218"/>
    <w:rsid w:val="00FD3AF9"/>
    <w:rsid w:val="00FD699A"/>
    <w:rsid w:val="00FE5F52"/>
    <w:rsid w:val="00FF0D5F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08E28-B120-4EF1-896D-084DA28A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2A"/>
  </w:style>
  <w:style w:type="paragraph" w:styleId="1">
    <w:name w:val="heading 1"/>
    <w:basedOn w:val="a"/>
    <w:next w:val="a"/>
    <w:link w:val="10"/>
    <w:uiPriority w:val="9"/>
    <w:qFormat/>
    <w:rsid w:val="003F0C2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F0C2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C2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C2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C2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C2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C2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C2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C2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0C2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0C2A"/>
    <w:rPr>
      <w:smallCaps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F0C2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F0C2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0C2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0C2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F0C2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F0C2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F0C2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F0C2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0C2A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rsid w:val="003F0C2A"/>
    <w:rPr>
      <w:b/>
      <w:bCs/>
      <w:color w:val="943634" w:themeColor="accent2" w:themeShade="BF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3F0C2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F0C2A"/>
    <w:rPr>
      <w:i/>
      <w:iCs/>
      <w:smallCaps/>
      <w:spacing w:val="10"/>
      <w:sz w:val="28"/>
      <w:szCs w:val="28"/>
    </w:rPr>
  </w:style>
  <w:style w:type="character" w:styleId="a8">
    <w:name w:val="Strong"/>
    <w:qFormat/>
    <w:rsid w:val="003F0C2A"/>
    <w:rPr>
      <w:b/>
      <w:bCs/>
    </w:rPr>
  </w:style>
  <w:style w:type="character" w:styleId="a9">
    <w:name w:val="Emphasis"/>
    <w:qFormat/>
    <w:rsid w:val="003F0C2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F0C2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0C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0C2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0C2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F0C2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F0C2A"/>
    <w:rPr>
      <w:i/>
      <w:iCs/>
    </w:rPr>
  </w:style>
  <w:style w:type="character" w:styleId="ae">
    <w:name w:val="Subtle Emphasis"/>
    <w:uiPriority w:val="19"/>
    <w:qFormat/>
    <w:rsid w:val="003F0C2A"/>
    <w:rPr>
      <w:i/>
      <w:iCs/>
    </w:rPr>
  </w:style>
  <w:style w:type="character" w:styleId="af">
    <w:name w:val="Intense Emphasis"/>
    <w:uiPriority w:val="21"/>
    <w:qFormat/>
    <w:rsid w:val="003F0C2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F0C2A"/>
    <w:rPr>
      <w:smallCaps/>
    </w:rPr>
  </w:style>
  <w:style w:type="character" w:styleId="af1">
    <w:name w:val="Intense Reference"/>
    <w:uiPriority w:val="32"/>
    <w:qFormat/>
    <w:rsid w:val="003F0C2A"/>
    <w:rPr>
      <w:b/>
      <w:bCs/>
      <w:smallCaps/>
    </w:rPr>
  </w:style>
  <w:style w:type="character" w:styleId="af2">
    <w:name w:val="Book Title"/>
    <w:basedOn w:val="a0"/>
    <w:uiPriority w:val="33"/>
    <w:qFormat/>
    <w:rsid w:val="003F0C2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0C2A"/>
    <w:pPr>
      <w:outlineLvl w:val="9"/>
    </w:pPr>
  </w:style>
  <w:style w:type="character" w:customStyle="1" w:styleId="apple-converted-space">
    <w:name w:val="apple-converted-space"/>
    <w:basedOn w:val="a0"/>
    <w:rsid w:val="00E261F4"/>
  </w:style>
  <w:style w:type="table" w:styleId="af4">
    <w:name w:val="Table Grid"/>
    <w:basedOn w:val="a1"/>
    <w:uiPriority w:val="59"/>
    <w:rsid w:val="00E261F4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E2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F8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8121C"/>
  </w:style>
  <w:style w:type="paragraph" w:styleId="af8">
    <w:name w:val="footer"/>
    <w:basedOn w:val="a"/>
    <w:link w:val="af9"/>
    <w:uiPriority w:val="99"/>
    <w:unhideWhenUsed/>
    <w:rsid w:val="00F8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8121C"/>
  </w:style>
  <w:style w:type="paragraph" w:customStyle="1" w:styleId="11">
    <w:name w:val="Абзац списка1"/>
    <w:basedOn w:val="a"/>
    <w:qFormat/>
    <w:rsid w:val="00B1578C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Body1">
    <w:name w:val="Body 1"/>
    <w:rsid w:val="009E1316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 w:bidi="ar-SA"/>
    </w:rPr>
  </w:style>
  <w:style w:type="paragraph" w:styleId="afa">
    <w:name w:val="Body Text"/>
    <w:basedOn w:val="a"/>
    <w:link w:val="afb"/>
    <w:uiPriority w:val="99"/>
    <w:unhideWhenUsed/>
    <w:rsid w:val="00A914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b">
    <w:name w:val="Основной текст Знак"/>
    <w:basedOn w:val="a0"/>
    <w:link w:val="afa"/>
    <w:uiPriority w:val="99"/>
    <w:rsid w:val="00A9145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0E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E0521"/>
    <w:rPr>
      <w:rFonts w:ascii="Segoe UI" w:hAnsi="Segoe UI" w:cs="Segoe UI"/>
      <w:sz w:val="18"/>
      <w:szCs w:val="18"/>
    </w:rPr>
  </w:style>
  <w:style w:type="paragraph" w:customStyle="1" w:styleId="1130373e324b39">
    <w:name w:val="Б11а30з37о3eв32ы4bй39"/>
    <w:rsid w:val="00355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zh-CN" w:bidi="hi-IN"/>
    </w:rPr>
  </w:style>
  <w:style w:type="paragraph" w:styleId="afe">
    <w:name w:val="footnote text"/>
    <w:basedOn w:val="a"/>
    <w:link w:val="aff"/>
    <w:uiPriority w:val="99"/>
    <w:semiHidden/>
    <w:unhideWhenUsed/>
    <w:rsid w:val="00A21AF7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A21AF7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A21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15F0-0D57-418F-882A-132ED1E9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4715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305</dc:creator>
  <cp:lastModifiedBy>User</cp:lastModifiedBy>
  <cp:revision>5</cp:revision>
  <cp:lastPrinted>2018-04-24T08:33:00Z</cp:lastPrinted>
  <dcterms:created xsi:type="dcterms:W3CDTF">2018-04-23T09:37:00Z</dcterms:created>
  <dcterms:modified xsi:type="dcterms:W3CDTF">2018-04-24T08:36:00Z</dcterms:modified>
</cp:coreProperties>
</file>